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06DA" w14:textId="77777777" w:rsidR="009C300E" w:rsidRPr="00E740BF" w:rsidRDefault="009C300E" w:rsidP="0046176C">
      <w:pPr>
        <w:pStyle w:val="NoSpacing"/>
        <w:jc w:val="both"/>
        <w:rPr>
          <w:rFonts w:ascii="Poppins" w:hAnsi="Poppins" w:cs="Poppins"/>
          <w:sz w:val="20"/>
          <w:szCs w:val="20"/>
        </w:rPr>
      </w:pPr>
    </w:p>
    <w:p w14:paraId="07EFF8E4" w14:textId="77777777" w:rsidR="00B4561B" w:rsidRPr="0046176C" w:rsidRDefault="00363D77" w:rsidP="0046176C">
      <w:pPr>
        <w:pStyle w:val="NoSpacing"/>
        <w:jc w:val="center"/>
        <w:rPr>
          <w:rFonts w:ascii="Poppins" w:hAnsi="Poppins" w:cs="Poppins"/>
          <w:b/>
          <w:bCs/>
          <w:sz w:val="24"/>
          <w:szCs w:val="24"/>
        </w:rPr>
      </w:pPr>
      <w:r>
        <w:rPr>
          <w:rFonts w:ascii="Poppins" w:hAnsi="Poppins" w:cs="Poppins"/>
          <w:b/>
          <w:bCs/>
          <w:sz w:val="24"/>
          <w:szCs w:val="24"/>
        </w:rPr>
        <w:t xml:space="preserve">CALL </w:t>
      </w:r>
      <w:r w:rsidRPr="0046176C">
        <w:rPr>
          <w:rFonts w:ascii="Poppins" w:hAnsi="Poppins" w:cs="Poppins"/>
          <w:b/>
          <w:bCs/>
          <w:sz w:val="24"/>
          <w:szCs w:val="24"/>
        </w:rPr>
        <w:t>FOR NOMINATIONS</w:t>
      </w:r>
      <w:r w:rsidR="00646F12" w:rsidRPr="0046176C">
        <w:rPr>
          <w:rFonts w:ascii="Poppins" w:hAnsi="Poppins" w:cs="Poppins"/>
          <w:b/>
          <w:bCs/>
          <w:sz w:val="24"/>
          <w:szCs w:val="24"/>
        </w:rPr>
        <w:t xml:space="preserve"> </w:t>
      </w:r>
    </w:p>
    <w:p w14:paraId="466C637B" w14:textId="77777777" w:rsidR="0046176C" w:rsidRPr="0046176C" w:rsidRDefault="0046176C" w:rsidP="0046176C">
      <w:pPr>
        <w:pStyle w:val="NoSpacing"/>
        <w:jc w:val="center"/>
        <w:rPr>
          <w:rFonts w:ascii="Poppins" w:hAnsi="Poppins" w:cs="Poppins"/>
          <w:b/>
          <w:bCs/>
          <w:sz w:val="24"/>
          <w:szCs w:val="24"/>
        </w:rPr>
      </w:pPr>
    </w:p>
    <w:p w14:paraId="576C184A" w14:textId="5987B660" w:rsidR="009C300E" w:rsidRPr="0046176C" w:rsidRDefault="00646F12" w:rsidP="0046176C">
      <w:pPr>
        <w:pStyle w:val="NoSpacing"/>
        <w:jc w:val="center"/>
        <w:rPr>
          <w:rFonts w:ascii="Poppins" w:hAnsi="Poppins" w:cs="Poppins"/>
          <w:b/>
          <w:bCs/>
          <w:sz w:val="24"/>
          <w:szCs w:val="24"/>
        </w:rPr>
      </w:pPr>
      <w:r w:rsidRPr="0046176C">
        <w:rPr>
          <w:rFonts w:ascii="Poppins" w:hAnsi="Poppins" w:cs="Poppins"/>
          <w:b/>
          <w:bCs/>
          <w:sz w:val="24"/>
          <w:szCs w:val="24"/>
        </w:rPr>
        <w:t>FOR</w:t>
      </w:r>
    </w:p>
    <w:p w14:paraId="1C1D764C" w14:textId="77777777" w:rsidR="009C300E" w:rsidRPr="0046176C" w:rsidRDefault="009C300E" w:rsidP="0046176C">
      <w:pPr>
        <w:pStyle w:val="NoSpacing"/>
        <w:jc w:val="both"/>
        <w:rPr>
          <w:rFonts w:ascii="Poppins" w:hAnsi="Poppins" w:cs="Poppins"/>
          <w:sz w:val="24"/>
          <w:szCs w:val="24"/>
        </w:rPr>
      </w:pPr>
    </w:p>
    <w:p w14:paraId="68ECC2A5" w14:textId="47314105" w:rsidR="009C300E" w:rsidRPr="0046176C" w:rsidRDefault="0046176C" w:rsidP="0046176C">
      <w:pPr>
        <w:pStyle w:val="NoSpacing"/>
        <w:jc w:val="center"/>
        <w:rPr>
          <w:rFonts w:ascii="Poppins" w:hAnsi="Poppins" w:cs="Poppins"/>
          <w:sz w:val="24"/>
          <w:szCs w:val="24"/>
        </w:rPr>
      </w:pPr>
      <w:r w:rsidRPr="0046176C">
        <w:rPr>
          <w:rFonts w:ascii="Poppins" w:hAnsi="Poppins" w:cs="Poppins"/>
          <w:b/>
          <w:bCs/>
          <w:sz w:val="24"/>
          <w:szCs w:val="24"/>
        </w:rPr>
        <w:t>NON-GOVERNMENT DIRECTORS OF THE BOARD</w:t>
      </w:r>
    </w:p>
    <w:p w14:paraId="6FBFE54F" w14:textId="77777777" w:rsidR="00464BCC" w:rsidRDefault="00464BCC" w:rsidP="0046176C">
      <w:pPr>
        <w:pStyle w:val="NoSpacing"/>
        <w:rPr>
          <w:rFonts w:ascii="Poppins" w:hAnsi="Poppins" w:cs="Poppins"/>
          <w:sz w:val="20"/>
          <w:szCs w:val="20"/>
        </w:rPr>
      </w:pPr>
    </w:p>
    <w:p w14:paraId="6373E7B1" w14:textId="2FCD0654" w:rsidR="00AF6BD7" w:rsidRDefault="00AF6BD7" w:rsidP="0046176C">
      <w:pPr>
        <w:pStyle w:val="NoSpacing"/>
        <w:jc w:val="both"/>
        <w:rPr>
          <w:rFonts w:ascii="Poppins" w:hAnsi="Poppins" w:cs="Poppins"/>
          <w:sz w:val="20"/>
          <w:szCs w:val="20"/>
        </w:rPr>
      </w:pPr>
      <w:r w:rsidRPr="00AF6BD7">
        <w:rPr>
          <w:rFonts w:ascii="Poppins" w:hAnsi="Poppins" w:cs="Poppins"/>
          <w:sz w:val="20"/>
          <w:szCs w:val="20"/>
        </w:rPr>
        <w:t>The Belize Fund for a Sustainable Future (Belize Fund) is a private conservation trust fund established on March 8, 2022, through the Conservation Funding Agreement under the Blue Bonds to support government and non-government partners focused on Belize’s coastal and marine resources. The Belize Fund disburses grants to non-government partners involved in conservation efforts, scientific research, climate change adaptation activities, and blue businesses. It also allocates funding to the Government of Belize to implement and achieve its conservation commitments. The Belize Fund works as a partner with the Government of Belize to ensure long-term sustainable financing for a resilient and vibrant blue economy for our country and people.</w:t>
      </w:r>
    </w:p>
    <w:p w14:paraId="36F2A636" w14:textId="77777777" w:rsidR="00AF6BD7" w:rsidRDefault="00AF6BD7" w:rsidP="0046176C">
      <w:pPr>
        <w:pStyle w:val="NoSpacing"/>
        <w:jc w:val="both"/>
        <w:rPr>
          <w:rFonts w:ascii="Poppins" w:hAnsi="Poppins" w:cs="Poppins"/>
          <w:sz w:val="20"/>
          <w:szCs w:val="20"/>
        </w:rPr>
      </w:pPr>
    </w:p>
    <w:p w14:paraId="18BEF6E6" w14:textId="77777777" w:rsidR="00ED7489" w:rsidRDefault="00ED7489" w:rsidP="0046176C">
      <w:pPr>
        <w:pStyle w:val="NoSpacing"/>
        <w:jc w:val="both"/>
        <w:rPr>
          <w:rFonts w:ascii="Poppins" w:hAnsi="Poppins" w:cs="Poppins"/>
          <w:sz w:val="20"/>
          <w:szCs w:val="20"/>
        </w:rPr>
      </w:pPr>
      <w:r>
        <w:rPr>
          <w:rFonts w:ascii="Poppins" w:hAnsi="Poppins" w:cs="Poppins"/>
          <w:sz w:val="20"/>
          <w:szCs w:val="20"/>
        </w:rPr>
        <w:t>U</w:t>
      </w:r>
      <w:r w:rsidR="00AF6BD7" w:rsidRPr="00E419C6">
        <w:rPr>
          <w:rFonts w:ascii="Poppins" w:hAnsi="Poppins" w:cs="Poppins"/>
          <w:sz w:val="20"/>
          <w:szCs w:val="20"/>
        </w:rPr>
        <w:t>nder the Blue Bonds Program, the Belize Fund has awarded over BZ$</w:t>
      </w:r>
      <w:r>
        <w:rPr>
          <w:rFonts w:ascii="Poppins" w:hAnsi="Poppins" w:cs="Poppins"/>
          <w:sz w:val="20"/>
          <w:szCs w:val="20"/>
        </w:rPr>
        <w:t>26</w:t>
      </w:r>
      <w:r w:rsidR="00AF6BD7" w:rsidRPr="00E419C6">
        <w:rPr>
          <w:rFonts w:ascii="Poppins" w:hAnsi="Poppins" w:cs="Poppins"/>
          <w:sz w:val="20"/>
          <w:szCs w:val="20"/>
        </w:rPr>
        <w:t>.</w:t>
      </w:r>
      <w:r>
        <w:rPr>
          <w:rFonts w:ascii="Poppins" w:hAnsi="Poppins" w:cs="Poppins"/>
          <w:sz w:val="20"/>
          <w:szCs w:val="20"/>
        </w:rPr>
        <w:t>8</w:t>
      </w:r>
      <w:r w:rsidR="00AF6BD7" w:rsidRPr="00E419C6">
        <w:rPr>
          <w:rFonts w:ascii="Poppins" w:hAnsi="Poppins" w:cs="Poppins"/>
          <w:sz w:val="20"/>
          <w:szCs w:val="20"/>
        </w:rPr>
        <w:t>M in grants supporting projects aligned with its four thematic areas: Protection for Biodiversity, Sustainable Fisheries, Climate Resilience, and Blue Business Innovation</w:t>
      </w:r>
      <w:r>
        <w:rPr>
          <w:rFonts w:ascii="Poppins" w:hAnsi="Poppins" w:cs="Poppins"/>
          <w:sz w:val="20"/>
          <w:szCs w:val="20"/>
        </w:rPr>
        <w:t>;</w:t>
      </w:r>
      <w:r w:rsidR="00AF6BD7" w:rsidRPr="00E419C6">
        <w:rPr>
          <w:rFonts w:ascii="Poppins" w:hAnsi="Poppins" w:cs="Poppins"/>
          <w:sz w:val="20"/>
          <w:szCs w:val="20"/>
        </w:rPr>
        <w:t xml:space="preserve"> </w:t>
      </w:r>
      <w:r>
        <w:rPr>
          <w:rFonts w:ascii="Poppins" w:hAnsi="Poppins" w:cs="Poppins"/>
          <w:sz w:val="20"/>
          <w:szCs w:val="20"/>
        </w:rPr>
        <w:t xml:space="preserve">and supporting the </w:t>
      </w:r>
      <w:r w:rsidR="00AF6BD7" w:rsidRPr="00E419C6">
        <w:rPr>
          <w:rFonts w:ascii="Poppins" w:hAnsi="Poppins" w:cs="Poppins"/>
          <w:sz w:val="20"/>
          <w:szCs w:val="20"/>
        </w:rPr>
        <w:t>Government in achieving</w:t>
      </w:r>
      <w:r w:rsidR="00AF6BD7" w:rsidRPr="00AF6BD7">
        <w:rPr>
          <w:rFonts w:ascii="Poppins" w:hAnsi="Poppins" w:cs="Poppins"/>
          <w:sz w:val="20"/>
          <w:szCs w:val="20"/>
        </w:rPr>
        <w:t xml:space="preserve"> the conservation commitments </w:t>
      </w:r>
      <w:r>
        <w:rPr>
          <w:rFonts w:ascii="Poppins" w:hAnsi="Poppins" w:cs="Poppins"/>
          <w:sz w:val="20"/>
          <w:szCs w:val="20"/>
        </w:rPr>
        <w:t>of the</w:t>
      </w:r>
      <w:r w:rsidR="00AF6BD7" w:rsidRPr="00AF6BD7">
        <w:rPr>
          <w:rFonts w:ascii="Poppins" w:hAnsi="Poppins" w:cs="Poppins"/>
          <w:sz w:val="20"/>
          <w:szCs w:val="20"/>
        </w:rPr>
        <w:t xml:space="preserve"> </w:t>
      </w:r>
      <w:r>
        <w:rPr>
          <w:rFonts w:ascii="Poppins" w:hAnsi="Poppins" w:cs="Poppins"/>
          <w:sz w:val="20"/>
          <w:szCs w:val="20"/>
        </w:rPr>
        <w:t xml:space="preserve">Blue Loan Agreement. </w:t>
      </w:r>
    </w:p>
    <w:p w14:paraId="71788E8C" w14:textId="77777777" w:rsidR="00ED7489" w:rsidRDefault="00ED7489" w:rsidP="0046176C">
      <w:pPr>
        <w:pStyle w:val="NoSpacing"/>
        <w:jc w:val="both"/>
        <w:rPr>
          <w:rFonts w:ascii="Poppins" w:hAnsi="Poppins" w:cs="Poppins"/>
          <w:sz w:val="20"/>
          <w:szCs w:val="20"/>
        </w:rPr>
      </w:pPr>
    </w:p>
    <w:p w14:paraId="5544A68C" w14:textId="711298B0" w:rsidR="00AF6BD7" w:rsidRDefault="00646F12" w:rsidP="0046176C">
      <w:pPr>
        <w:pStyle w:val="NoSpacing"/>
        <w:jc w:val="both"/>
        <w:rPr>
          <w:rFonts w:ascii="Poppins" w:hAnsi="Poppins" w:cs="Poppins"/>
          <w:sz w:val="20"/>
          <w:szCs w:val="20"/>
        </w:rPr>
      </w:pPr>
      <w:r>
        <w:rPr>
          <w:rFonts w:ascii="Poppins" w:hAnsi="Poppins" w:cs="Poppins"/>
          <w:sz w:val="20"/>
          <w:szCs w:val="20"/>
        </w:rPr>
        <w:t>The Belize Fund is led by a multi-stakeholder Board consisting of 9 directors, with 3 founding members, 3 government directors and 3 non-government directors. The Board of Directors has overall fiduciary responsibility, provide strategic and policy direction and oversee the operations of the Fund, including its grantmaking. The non-government directors are appointed from the fishing sector, the tourism sector and academia.</w:t>
      </w:r>
    </w:p>
    <w:p w14:paraId="0B15A783" w14:textId="77777777" w:rsidR="00F743EF" w:rsidRDefault="00F743EF" w:rsidP="0046176C">
      <w:pPr>
        <w:pStyle w:val="NoSpacing"/>
        <w:jc w:val="both"/>
        <w:rPr>
          <w:rFonts w:ascii="Poppins" w:hAnsi="Poppins" w:cs="Poppins"/>
          <w:sz w:val="20"/>
          <w:szCs w:val="20"/>
        </w:rPr>
      </w:pPr>
    </w:p>
    <w:p w14:paraId="0EDC39A4" w14:textId="64406969" w:rsidR="00F743EF" w:rsidRDefault="00F743EF" w:rsidP="0046176C">
      <w:pPr>
        <w:pStyle w:val="NoSpacing"/>
        <w:jc w:val="both"/>
        <w:rPr>
          <w:rFonts w:ascii="Poppins" w:hAnsi="Poppins" w:cs="Poppins"/>
          <w:sz w:val="20"/>
          <w:szCs w:val="20"/>
        </w:rPr>
      </w:pPr>
      <w:r>
        <w:rPr>
          <w:rFonts w:ascii="Poppins" w:hAnsi="Poppins" w:cs="Poppins"/>
          <w:sz w:val="20"/>
          <w:szCs w:val="20"/>
        </w:rPr>
        <w:t xml:space="preserve">The Belize Fund is </w:t>
      </w:r>
      <w:r w:rsidR="00BF2426">
        <w:rPr>
          <w:rFonts w:ascii="Poppins" w:hAnsi="Poppins" w:cs="Poppins"/>
          <w:sz w:val="20"/>
          <w:szCs w:val="20"/>
        </w:rPr>
        <w:t>announcing</w:t>
      </w:r>
      <w:r>
        <w:rPr>
          <w:rFonts w:ascii="Poppins" w:hAnsi="Poppins" w:cs="Poppins"/>
          <w:sz w:val="20"/>
          <w:szCs w:val="20"/>
        </w:rPr>
        <w:t xml:space="preserve"> </w:t>
      </w:r>
      <w:r w:rsidRPr="00ED7489">
        <w:rPr>
          <w:rFonts w:ascii="Poppins" w:hAnsi="Poppins" w:cs="Poppins"/>
          <w:b/>
          <w:bCs/>
          <w:sz w:val="20"/>
          <w:szCs w:val="20"/>
        </w:rPr>
        <w:t>a Call for Nominations</w:t>
      </w:r>
      <w:r>
        <w:rPr>
          <w:rFonts w:ascii="Poppins" w:hAnsi="Poppins" w:cs="Poppins"/>
          <w:sz w:val="20"/>
          <w:szCs w:val="20"/>
        </w:rPr>
        <w:t xml:space="preserve"> from relevant institutions </w:t>
      </w:r>
      <w:r w:rsidR="00BF2426">
        <w:rPr>
          <w:rFonts w:ascii="Poppins" w:hAnsi="Poppins" w:cs="Poppins"/>
          <w:sz w:val="20"/>
          <w:szCs w:val="20"/>
        </w:rPr>
        <w:t>and/or</w:t>
      </w:r>
      <w:r>
        <w:rPr>
          <w:rFonts w:ascii="Poppins" w:hAnsi="Poppins" w:cs="Poppins"/>
          <w:sz w:val="20"/>
          <w:szCs w:val="20"/>
        </w:rPr>
        <w:t xml:space="preserve"> qualified persons to submit applications for the positions of non-government directors in </w:t>
      </w:r>
      <w:r w:rsidRPr="0046176C">
        <w:rPr>
          <w:rFonts w:ascii="Poppins" w:hAnsi="Poppins" w:cs="Poppins"/>
          <w:b/>
          <w:bCs/>
          <w:sz w:val="20"/>
          <w:szCs w:val="20"/>
        </w:rPr>
        <w:t>the fishing</w:t>
      </w:r>
      <w:r w:rsidR="00BF2426" w:rsidRPr="0046176C">
        <w:rPr>
          <w:rFonts w:ascii="Poppins" w:hAnsi="Poppins" w:cs="Poppins"/>
          <w:b/>
          <w:bCs/>
          <w:sz w:val="20"/>
          <w:szCs w:val="20"/>
        </w:rPr>
        <w:t xml:space="preserve">, </w:t>
      </w:r>
      <w:r w:rsidRPr="0046176C">
        <w:rPr>
          <w:rFonts w:ascii="Poppins" w:hAnsi="Poppins" w:cs="Poppins"/>
          <w:b/>
          <w:bCs/>
          <w:sz w:val="20"/>
          <w:szCs w:val="20"/>
        </w:rPr>
        <w:t>tourism and academia</w:t>
      </w:r>
      <w:r w:rsidR="00BF2426" w:rsidRPr="0046176C">
        <w:rPr>
          <w:rFonts w:ascii="Poppins" w:hAnsi="Poppins" w:cs="Poppins"/>
          <w:b/>
          <w:bCs/>
          <w:sz w:val="20"/>
          <w:szCs w:val="20"/>
        </w:rPr>
        <w:t xml:space="preserve"> sectors</w:t>
      </w:r>
      <w:r>
        <w:rPr>
          <w:rFonts w:ascii="Poppins" w:hAnsi="Poppins" w:cs="Poppins"/>
          <w:sz w:val="20"/>
          <w:szCs w:val="20"/>
        </w:rPr>
        <w:t>, based on the various criteria outlined below.</w:t>
      </w:r>
      <w:r w:rsidR="00B4561B">
        <w:rPr>
          <w:rFonts w:ascii="Poppins" w:hAnsi="Poppins" w:cs="Poppins"/>
          <w:sz w:val="20"/>
          <w:szCs w:val="20"/>
        </w:rPr>
        <w:t xml:space="preserve"> The terms of appointment are 2 years, </w:t>
      </w:r>
      <w:r w:rsidR="00BF2426">
        <w:rPr>
          <w:rFonts w:ascii="Poppins" w:hAnsi="Poppins" w:cs="Poppins"/>
          <w:sz w:val="20"/>
          <w:szCs w:val="20"/>
        </w:rPr>
        <w:t xml:space="preserve">for </w:t>
      </w:r>
      <w:r w:rsidR="00B4561B">
        <w:rPr>
          <w:rFonts w:ascii="Poppins" w:hAnsi="Poppins" w:cs="Poppins"/>
          <w:sz w:val="20"/>
          <w:szCs w:val="20"/>
        </w:rPr>
        <w:t>up to 3 consecutive terms.</w:t>
      </w:r>
    </w:p>
    <w:p w14:paraId="53C04C2E" w14:textId="77777777" w:rsidR="00F743EF" w:rsidRDefault="00F743EF" w:rsidP="0046176C">
      <w:pPr>
        <w:pStyle w:val="NoSpacing"/>
        <w:jc w:val="both"/>
        <w:rPr>
          <w:rFonts w:ascii="Poppins" w:hAnsi="Poppins" w:cs="Poppins"/>
          <w:sz w:val="20"/>
          <w:szCs w:val="20"/>
        </w:rPr>
      </w:pPr>
    </w:p>
    <w:p w14:paraId="520484E8" w14:textId="147BDF85" w:rsidR="00B4561B" w:rsidRPr="00B4561B" w:rsidRDefault="0046176C" w:rsidP="0046176C">
      <w:pPr>
        <w:pStyle w:val="NoSpacing"/>
        <w:jc w:val="both"/>
        <w:rPr>
          <w:rFonts w:ascii="Poppins" w:hAnsi="Poppins" w:cs="Poppins"/>
          <w:b/>
          <w:bCs/>
          <w:sz w:val="20"/>
          <w:szCs w:val="20"/>
        </w:rPr>
      </w:pPr>
      <w:r w:rsidRPr="00B4561B">
        <w:rPr>
          <w:rFonts w:ascii="Poppins" w:hAnsi="Poppins" w:cs="Poppins"/>
          <w:b/>
          <w:bCs/>
          <w:sz w:val="20"/>
          <w:szCs w:val="20"/>
        </w:rPr>
        <w:t>NON-GOVERNMENT DIRECTOR - FISHING SECTOR</w:t>
      </w:r>
    </w:p>
    <w:p w14:paraId="5BE9E656" w14:textId="0986DB9F" w:rsidR="00B4561B" w:rsidRPr="00361500" w:rsidRDefault="00B4561B" w:rsidP="0046176C">
      <w:pPr>
        <w:pStyle w:val="ListParagraph"/>
        <w:numPr>
          <w:ilvl w:val="3"/>
          <w:numId w:val="63"/>
        </w:numPr>
        <w:ind w:left="360"/>
        <w:rPr>
          <w:rFonts w:ascii="Poppins" w:hAnsi="Poppins" w:cs="Poppins"/>
          <w:sz w:val="20"/>
          <w:szCs w:val="20"/>
        </w:rPr>
      </w:pPr>
      <w:r w:rsidRPr="00361500">
        <w:rPr>
          <w:rFonts w:ascii="Poppins" w:hAnsi="Poppins" w:cs="Poppins"/>
          <w:sz w:val="20"/>
          <w:szCs w:val="20"/>
        </w:rPr>
        <w:t>The Director</w:t>
      </w:r>
      <w:r w:rsidR="00E419C6">
        <w:rPr>
          <w:rFonts w:ascii="Poppins" w:hAnsi="Poppins" w:cs="Poppins"/>
          <w:sz w:val="20"/>
          <w:szCs w:val="20"/>
        </w:rPr>
        <w:t xml:space="preserve"> from the Fishing Sector</w:t>
      </w:r>
      <w:r w:rsidRPr="00361500">
        <w:rPr>
          <w:rFonts w:ascii="Poppins" w:hAnsi="Poppins" w:cs="Poppins"/>
          <w:sz w:val="20"/>
          <w:szCs w:val="20"/>
        </w:rPr>
        <w:t>, with relevant experience and expertise and who is a part of an association or cooperative of this sector, will meet the following criteria:</w:t>
      </w:r>
    </w:p>
    <w:p w14:paraId="23F58089" w14:textId="13C4DA1C"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Belong to</w:t>
      </w:r>
      <w:r>
        <w:rPr>
          <w:rFonts w:ascii="Poppins" w:hAnsi="Poppins" w:cs="Poppins"/>
          <w:sz w:val="20"/>
          <w:szCs w:val="20"/>
        </w:rPr>
        <w:t>, or be nominated by</w:t>
      </w:r>
      <w:r w:rsidRPr="00361500">
        <w:rPr>
          <w:rFonts w:ascii="Poppins" w:hAnsi="Poppins" w:cs="Poppins"/>
          <w:sz w:val="20"/>
          <w:szCs w:val="20"/>
        </w:rPr>
        <w:t xml:space="preserve"> an active, </w:t>
      </w:r>
      <w:r w:rsidR="00E419C6">
        <w:rPr>
          <w:rFonts w:ascii="Poppins" w:hAnsi="Poppins" w:cs="Poppins"/>
          <w:sz w:val="20"/>
          <w:szCs w:val="20"/>
        </w:rPr>
        <w:t xml:space="preserve">privately </w:t>
      </w:r>
      <w:r w:rsidRPr="00361500">
        <w:rPr>
          <w:rFonts w:ascii="Poppins" w:hAnsi="Poppins" w:cs="Poppins"/>
          <w:sz w:val="20"/>
          <w:szCs w:val="20"/>
        </w:rPr>
        <w:t>registered and formally recognized fishing association or cooperative.</w:t>
      </w:r>
    </w:p>
    <w:p w14:paraId="1C50CDD4"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 xml:space="preserve">At least </w:t>
      </w:r>
      <w:r>
        <w:rPr>
          <w:rFonts w:ascii="Poppins" w:hAnsi="Poppins" w:cs="Poppins"/>
          <w:sz w:val="20"/>
          <w:szCs w:val="20"/>
        </w:rPr>
        <w:t>5</w:t>
      </w:r>
      <w:r w:rsidRPr="00361500">
        <w:rPr>
          <w:rFonts w:ascii="Poppins" w:hAnsi="Poppins" w:cs="Poppins"/>
          <w:sz w:val="20"/>
          <w:szCs w:val="20"/>
        </w:rPr>
        <w:t xml:space="preserve"> years of experience in – or with –</w:t>
      </w:r>
      <w:r>
        <w:rPr>
          <w:rFonts w:ascii="Poppins" w:hAnsi="Poppins" w:cs="Poppins"/>
          <w:sz w:val="20"/>
          <w:szCs w:val="20"/>
        </w:rPr>
        <w:t xml:space="preserve"> the</w:t>
      </w:r>
      <w:r w:rsidRPr="00361500">
        <w:rPr>
          <w:rFonts w:ascii="Poppins" w:hAnsi="Poppins" w:cs="Poppins"/>
          <w:sz w:val="20"/>
          <w:szCs w:val="20"/>
        </w:rPr>
        <w:t xml:space="preserve"> fisheries sector.</w:t>
      </w:r>
    </w:p>
    <w:p w14:paraId="62F5117C" w14:textId="77777777" w:rsidR="00B41BE2" w:rsidRPr="006F73AE"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DE6AE9">
        <w:rPr>
          <w:rFonts w:ascii="Poppins" w:hAnsi="Poppins" w:cs="Poppins"/>
          <w:sz w:val="20"/>
          <w:szCs w:val="20"/>
        </w:rPr>
        <w:t>Reputation for ethical and transparent work</w:t>
      </w:r>
      <w:r w:rsidRPr="00361500">
        <w:rPr>
          <w:rFonts w:ascii="Poppins" w:hAnsi="Poppins" w:cs="Poppins"/>
          <w:sz w:val="20"/>
          <w:szCs w:val="20"/>
        </w:rPr>
        <w:t xml:space="preserve"> in the </w:t>
      </w:r>
      <w:r>
        <w:rPr>
          <w:rFonts w:ascii="Poppins" w:hAnsi="Poppins" w:cs="Poppins"/>
          <w:sz w:val="20"/>
          <w:szCs w:val="20"/>
        </w:rPr>
        <w:t>fisheries</w:t>
      </w:r>
      <w:r w:rsidRPr="00361500">
        <w:rPr>
          <w:rFonts w:ascii="Poppins" w:hAnsi="Poppins" w:cs="Poppins"/>
          <w:sz w:val="20"/>
          <w:szCs w:val="20"/>
        </w:rPr>
        <w:t xml:space="preserve"> sector and/or </w:t>
      </w:r>
      <w:r>
        <w:rPr>
          <w:rFonts w:ascii="Poppins" w:hAnsi="Poppins" w:cs="Poppins"/>
          <w:sz w:val="20"/>
          <w:szCs w:val="20"/>
        </w:rPr>
        <w:t>community</w:t>
      </w:r>
      <w:r w:rsidRPr="00361500">
        <w:rPr>
          <w:rFonts w:ascii="Poppins" w:hAnsi="Poppins" w:cs="Poppins"/>
          <w:sz w:val="20"/>
          <w:szCs w:val="20"/>
        </w:rPr>
        <w:t>.</w:t>
      </w:r>
    </w:p>
    <w:p w14:paraId="6EACA938"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Understanding of the national conservation commitments.</w:t>
      </w:r>
    </w:p>
    <w:p w14:paraId="70E4CE1D"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lastRenderedPageBreak/>
        <w:t xml:space="preserve">Ability to represent and advocate </w:t>
      </w:r>
      <w:r>
        <w:rPr>
          <w:rFonts w:ascii="Poppins" w:hAnsi="Poppins" w:cs="Poppins"/>
          <w:sz w:val="20"/>
          <w:szCs w:val="20"/>
        </w:rPr>
        <w:t>on behalf</w:t>
      </w:r>
      <w:r w:rsidRPr="00361500">
        <w:rPr>
          <w:rFonts w:ascii="Poppins" w:hAnsi="Poppins" w:cs="Poppins"/>
          <w:sz w:val="20"/>
          <w:szCs w:val="20"/>
        </w:rPr>
        <w:t xml:space="preserve"> of the fishing sector and fishing communities.</w:t>
      </w:r>
    </w:p>
    <w:p w14:paraId="14C429A5"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Ability to collaborate with diverse stakeholders on conservation and sustainable livelihoods projects.</w:t>
      </w:r>
    </w:p>
    <w:p w14:paraId="447E6333"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Full availability to attend and actively participate in meetings of the Belize Fund Board of Directors and Committees, on a volunteer basis.</w:t>
      </w:r>
    </w:p>
    <w:p w14:paraId="3FB08793" w14:textId="77777777" w:rsidR="00B41BE2" w:rsidRPr="00361500" w:rsidRDefault="00B41BE2" w:rsidP="0046176C">
      <w:pPr>
        <w:numPr>
          <w:ilvl w:val="0"/>
          <w:numId w:val="65"/>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Not belong to or represent any political party or movement.</w:t>
      </w:r>
    </w:p>
    <w:p w14:paraId="252C88B1" w14:textId="77777777" w:rsidR="00B4561B" w:rsidRDefault="00B4561B" w:rsidP="0046176C">
      <w:pPr>
        <w:spacing w:after="0" w:line="240" w:lineRule="auto"/>
        <w:rPr>
          <w:rFonts w:ascii="Poppins" w:hAnsi="Poppins" w:cs="Poppins"/>
          <w:sz w:val="20"/>
          <w:szCs w:val="20"/>
        </w:rPr>
      </w:pPr>
    </w:p>
    <w:p w14:paraId="136DCB52" w14:textId="1B9CB11C" w:rsidR="00B4561B" w:rsidRPr="00B4561B" w:rsidRDefault="0046176C" w:rsidP="0046176C">
      <w:pPr>
        <w:pStyle w:val="NoSpacing"/>
        <w:jc w:val="both"/>
        <w:rPr>
          <w:rFonts w:ascii="Poppins" w:hAnsi="Poppins" w:cs="Poppins"/>
          <w:b/>
          <w:bCs/>
          <w:sz w:val="20"/>
          <w:szCs w:val="20"/>
        </w:rPr>
      </w:pPr>
      <w:r w:rsidRPr="0088615F">
        <w:rPr>
          <w:rFonts w:ascii="Poppins" w:hAnsi="Poppins" w:cs="Poppins"/>
          <w:b/>
          <w:bCs/>
          <w:sz w:val="20"/>
          <w:szCs w:val="20"/>
        </w:rPr>
        <w:t xml:space="preserve">NON-GOVERNMENT DIRECTOR </w:t>
      </w:r>
      <w:r>
        <w:rPr>
          <w:rFonts w:ascii="Poppins" w:hAnsi="Poppins" w:cs="Poppins"/>
          <w:b/>
          <w:bCs/>
          <w:sz w:val="20"/>
          <w:szCs w:val="20"/>
        </w:rPr>
        <w:t>–</w:t>
      </w:r>
      <w:r w:rsidRPr="0088615F">
        <w:rPr>
          <w:rFonts w:ascii="Poppins" w:hAnsi="Poppins" w:cs="Poppins"/>
          <w:b/>
          <w:bCs/>
          <w:sz w:val="20"/>
          <w:szCs w:val="20"/>
        </w:rPr>
        <w:t xml:space="preserve"> </w:t>
      </w:r>
      <w:r>
        <w:rPr>
          <w:rFonts w:ascii="Poppins" w:hAnsi="Poppins" w:cs="Poppins"/>
          <w:b/>
          <w:bCs/>
          <w:sz w:val="20"/>
          <w:szCs w:val="20"/>
        </w:rPr>
        <w:t>TOURISM</w:t>
      </w:r>
      <w:r w:rsidRPr="0088615F">
        <w:rPr>
          <w:rFonts w:ascii="Poppins" w:hAnsi="Poppins" w:cs="Poppins"/>
          <w:b/>
          <w:bCs/>
          <w:sz w:val="20"/>
          <w:szCs w:val="20"/>
        </w:rPr>
        <w:t xml:space="preserve"> SECTOR</w:t>
      </w:r>
    </w:p>
    <w:p w14:paraId="3884A90C" w14:textId="08890FCA" w:rsidR="00B4561B" w:rsidRPr="00A91550" w:rsidRDefault="00B4561B" w:rsidP="0046176C">
      <w:pPr>
        <w:pStyle w:val="ListParagraph"/>
        <w:numPr>
          <w:ilvl w:val="3"/>
          <w:numId w:val="63"/>
        </w:numPr>
        <w:ind w:left="360"/>
        <w:rPr>
          <w:rFonts w:ascii="Poppins" w:hAnsi="Poppins" w:cs="Poppins"/>
          <w:sz w:val="20"/>
          <w:szCs w:val="20"/>
        </w:rPr>
      </w:pPr>
      <w:r w:rsidRPr="00A91550">
        <w:rPr>
          <w:rFonts w:ascii="Poppins" w:hAnsi="Poppins" w:cs="Poppins"/>
          <w:sz w:val="20"/>
          <w:szCs w:val="20"/>
        </w:rPr>
        <w:t>The Director</w:t>
      </w:r>
      <w:r w:rsidR="00E419C6">
        <w:rPr>
          <w:rFonts w:ascii="Poppins" w:hAnsi="Poppins" w:cs="Poppins"/>
          <w:sz w:val="20"/>
          <w:szCs w:val="20"/>
        </w:rPr>
        <w:t xml:space="preserve"> from the Tourism Sector, </w:t>
      </w:r>
      <w:r w:rsidRPr="00A91550">
        <w:rPr>
          <w:rFonts w:ascii="Poppins" w:hAnsi="Poppins" w:cs="Poppins"/>
          <w:sz w:val="20"/>
          <w:szCs w:val="20"/>
        </w:rPr>
        <w:t>with relevant experience and expertise and who is a part of an association</w:t>
      </w:r>
      <w:r w:rsidR="00B41BE2">
        <w:rPr>
          <w:rFonts w:ascii="Poppins" w:hAnsi="Poppins" w:cs="Poppins"/>
          <w:sz w:val="20"/>
          <w:szCs w:val="20"/>
        </w:rPr>
        <w:t xml:space="preserve"> </w:t>
      </w:r>
      <w:r w:rsidRPr="00A91550">
        <w:rPr>
          <w:rFonts w:ascii="Poppins" w:hAnsi="Poppins" w:cs="Poppins"/>
          <w:sz w:val="20"/>
          <w:szCs w:val="20"/>
        </w:rPr>
        <w:t>or chamber of this sector, will meet the following criteria:</w:t>
      </w:r>
    </w:p>
    <w:p w14:paraId="558F37DF"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Belong to,</w:t>
      </w:r>
      <w:r>
        <w:rPr>
          <w:rFonts w:ascii="Poppins" w:hAnsi="Poppins" w:cs="Poppins"/>
          <w:sz w:val="20"/>
          <w:szCs w:val="20"/>
        </w:rPr>
        <w:t xml:space="preserve"> </w:t>
      </w:r>
      <w:r w:rsidRPr="00361500">
        <w:rPr>
          <w:rFonts w:ascii="Poppins" w:hAnsi="Poppins" w:cs="Poppins"/>
          <w:sz w:val="20"/>
          <w:szCs w:val="20"/>
        </w:rPr>
        <w:t>or be nominated by a private</w:t>
      </w:r>
      <w:r>
        <w:rPr>
          <w:rFonts w:ascii="Poppins" w:hAnsi="Poppins" w:cs="Poppins"/>
          <w:sz w:val="20"/>
          <w:szCs w:val="20"/>
        </w:rPr>
        <w:t>ly</w:t>
      </w:r>
      <w:r w:rsidRPr="00361500">
        <w:rPr>
          <w:rFonts w:ascii="Poppins" w:hAnsi="Poppins" w:cs="Poppins"/>
          <w:sz w:val="20"/>
          <w:szCs w:val="20"/>
        </w:rPr>
        <w:t xml:space="preserve"> registered association</w:t>
      </w:r>
      <w:r>
        <w:rPr>
          <w:rFonts w:ascii="Poppins" w:hAnsi="Poppins" w:cs="Poppins"/>
          <w:sz w:val="20"/>
          <w:szCs w:val="20"/>
        </w:rPr>
        <w:t xml:space="preserve"> </w:t>
      </w:r>
      <w:r w:rsidRPr="00361500">
        <w:rPr>
          <w:rFonts w:ascii="Poppins" w:hAnsi="Poppins" w:cs="Poppins"/>
          <w:sz w:val="20"/>
          <w:szCs w:val="20"/>
        </w:rPr>
        <w:t xml:space="preserve">or chamber of the tourism </w:t>
      </w:r>
      <w:r>
        <w:rPr>
          <w:rFonts w:ascii="Poppins" w:hAnsi="Poppins" w:cs="Poppins"/>
          <w:sz w:val="20"/>
          <w:szCs w:val="20"/>
        </w:rPr>
        <w:t>industry</w:t>
      </w:r>
      <w:r w:rsidRPr="00361500">
        <w:rPr>
          <w:rFonts w:ascii="Poppins" w:hAnsi="Poppins" w:cs="Poppins"/>
          <w:sz w:val="20"/>
          <w:szCs w:val="20"/>
        </w:rPr>
        <w:t xml:space="preserve"> of Belize.</w:t>
      </w:r>
    </w:p>
    <w:p w14:paraId="725F4FE2"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 xml:space="preserve">At least </w:t>
      </w:r>
      <w:r>
        <w:rPr>
          <w:rFonts w:ascii="Poppins" w:hAnsi="Poppins" w:cs="Poppins"/>
          <w:sz w:val="20"/>
          <w:szCs w:val="20"/>
        </w:rPr>
        <w:t>5</w:t>
      </w:r>
      <w:r w:rsidRPr="00361500">
        <w:rPr>
          <w:rFonts w:ascii="Poppins" w:hAnsi="Poppins" w:cs="Poppins"/>
          <w:sz w:val="20"/>
          <w:szCs w:val="20"/>
        </w:rPr>
        <w:t xml:space="preserve"> years of professional experience working in the tourism sector.</w:t>
      </w:r>
    </w:p>
    <w:p w14:paraId="4D888431"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Proven experience in tourism and business management.</w:t>
      </w:r>
    </w:p>
    <w:p w14:paraId="094425A5"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Understanding of the national conservation commitments.</w:t>
      </w:r>
    </w:p>
    <w:p w14:paraId="1664D641"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Ability to collaborate with local organizations and diverse stakeholders.</w:t>
      </w:r>
    </w:p>
    <w:p w14:paraId="357C2EA4"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DE6AE9">
        <w:rPr>
          <w:rFonts w:ascii="Poppins" w:hAnsi="Poppins" w:cs="Poppins"/>
          <w:sz w:val="20"/>
          <w:szCs w:val="20"/>
        </w:rPr>
        <w:t>Reputation for ethical and transparent work</w:t>
      </w:r>
      <w:r w:rsidRPr="00361500">
        <w:rPr>
          <w:rFonts w:ascii="Poppins" w:hAnsi="Poppins" w:cs="Poppins"/>
          <w:sz w:val="20"/>
          <w:szCs w:val="20"/>
        </w:rPr>
        <w:t xml:space="preserve"> in the tourism sector</w:t>
      </w:r>
      <w:r>
        <w:rPr>
          <w:rFonts w:ascii="Poppins" w:hAnsi="Poppins" w:cs="Poppins"/>
          <w:sz w:val="20"/>
          <w:szCs w:val="20"/>
        </w:rPr>
        <w:t xml:space="preserve"> </w:t>
      </w:r>
      <w:r w:rsidRPr="00361500">
        <w:rPr>
          <w:rFonts w:ascii="Poppins" w:hAnsi="Poppins" w:cs="Poppins"/>
          <w:sz w:val="20"/>
          <w:szCs w:val="20"/>
        </w:rPr>
        <w:t xml:space="preserve">and/or </w:t>
      </w:r>
      <w:r>
        <w:rPr>
          <w:rFonts w:ascii="Poppins" w:hAnsi="Poppins" w:cs="Poppins"/>
          <w:sz w:val="20"/>
          <w:szCs w:val="20"/>
        </w:rPr>
        <w:t>community</w:t>
      </w:r>
      <w:r w:rsidRPr="00361500">
        <w:rPr>
          <w:rFonts w:ascii="Poppins" w:hAnsi="Poppins" w:cs="Poppins"/>
          <w:sz w:val="20"/>
          <w:szCs w:val="20"/>
        </w:rPr>
        <w:t>.</w:t>
      </w:r>
    </w:p>
    <w:p w14:paraId="781617CD" w14:textId="77777777" w:rsidR="00B41BE2" w:rsidRPr="00361500"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Full availability to attend and actively participate in meetings of the Belize Fund Board of Directors and Committees, on a volunteer basis.</w:t>
      </w:r>
    </w:p>
    <w:p w14:paraId="08346732" w14:textId="59D3EE8A" w:rsidR="00F743EF" w:rsidRPr="0046176C" w:rsidRDefault="00B41BE2" w:rsidP="0046176C">
      <w:pPr>
        <w:numPr>
          <w:ilvl w:val="0"/>
          <w:numId w:val="66"/>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Not belong to or represent any political party</w:t>
      </w:r>
      <w:r>
        <w:rPr>
          <w:rFonts w:ascii="Poppins" w:hAnsi="Poppins" w:cs="Poppins"/>
          <w:sz w:val="20"/>
          <w:szCs w:val="20"/>
        </w:rPr>
        <w:t xml:space="preserve"> </w:t>
      </w:r>
      <w:r w:rsidRPr="00361500">
        <w:rPr>
          <w:rFonts w:ascii="Poppins" w:hAnsi="Poppins" w:cs="Poppins"/>
          <w:sz w:val="20"/>
          <w:szCs w:val="20"/>
        </w:rPr>
        <w:t>or movement.</w:t>
      </w:r>
    </w:p>
    <w:p w14:paraId="3694AEFA" w14:textId="77777777" w:rsidR="00F743EF" w:rsidRDefault="00F743EF" w:rsidP="0046176C">
      <w:pPr>
        <w:pStyle w:val="NoSpacing"/>
        <w:jc w:val="both"/>
        <w:rPr>
          <w:rFonts w:ascii="Poppins" w:hAnsi="Poppins" w:cs="Poppins"/>
          <w:sz w:val="20"/>
          <w:szCs w:val="20"/>
        </w:rPr>
      </w:pPr>
    </w:p>
    <w:p w14:paraId="66040D1E" w14:textId="00FEC5B4" w:rsidR="00F743EF" w:rsidRPr="00B41BE2" w:rsidRDefault="0046176C" w:rsidP="0046176C">
      <w:pPr>
        <w:pStyle w:val="NoSpacing"/>
        <w:jc w:val="both"/>
        <w:rPr>
          <w:rFonts w:ascii="Poppins" w:hAnsi="Poppins" w:cs="Poppins"/>
          <w:b/>
          <w:bCs/>
          <w:sz w:val="20"/>
          <w:szCs w:val="20"/>
        </w:rPr>
      </w:pPr>
      <w:r w:rsidRPr="00B4561B">
        <w:rPr>
          <w:rFonts w:ascii="Poppins" w:hAnsi="Poppins" w:cs="Poppins"/>
          <w:b/>
          <w:bCs/>
          <w:sz w:val="20"/>
          <w:szCs w:val="20"/>
        </w:rPr>
        <w:t>NON-GOVERNMENT DIRECTOR - ACADEMIA</w:t>
      </w:r>
    </w:p>
    <w:p w14:paraId="6E1DA62C" w14:textId="0E448CB0" w:rsidR="00B41BE2" w:rsidRPr="00B41BE2" w:rsidRDefault="00B41BE2" w:rsidP="0046176C">
      <w:pPr>
        <w:pStyle w:val="ListParagraph"/>
        <w:numPr>
          <w:ilvl w:val="3"/>
          <w:numId w:val="63"/>
        </w:numPr>
        <w:ind w:left="360"/>
        <w:rPr>
          <w:rFonts w:ascii="Poppins" w:hAnsi="Poppins" w:cs="Poppins"/>
          <w:sz w:val="20"/>
          <w:szCs w:val="20"/>
        </w:rPr>
      </w:pPr>
      <w:r w:rsidRPr="00B41BE2">
        <w:rPr>
          <w:rFonts w:ascii="Poppins" w:hAnsi="Poppins" w:cs="Poppins"/>
          <w:sz w:val="20"/>
          <w:szCs w:val="20"/>
        </w:rPr>
        <w:t>The Director</w:t>
      </w:r>
      <w:r w:rsidR="00E419C6">
        <w:rPr>
          <w:rFonts w:ascii="Poppins" w:hAnsi="Poppins" w:cs="Poppins"/>
          <w:sz w:val="20"/>
          <w:szCs w:val="20"/>
        </w:rPr>
        <w:t xml:space="preserve"> from Academia </w:t>
      </w:r>
      <w:r w:rsidRPr="00B41BE2">
        <w:rPr>
          <w:rFonts w:ascii="Poppins" w:hAnsi="Poppins" w:cs="Poppins"/>
          <w:sz w:val="20"/>
          <w:szCs w:val="20"/>
        </w:rPr>
        <w:t>with proven expertise in ecology, biodiversity conservation, climate change or environmental science and who is a member of academia, will meet the following criteria:</w:t>
      </w:r>
    </w:p>
    <w:p w14:paraId="027CCDD7"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38791F53">
        <w:rPr>
          <w:rFonts w:ascii="Poppins" w:hAnsi="Poppins" w:cs="Poppins"/>
          <w:sz w:val="20"/>
          <w:szCs w:val="20"/>
        </w:rPr>
        <w:t>Belong to, or be nominated by, a recognized tertiary level academic institution legally constituted in Belize.</w:t>
      </w:r>
    </w:p>
    <w:p w14:paraId="08F15B25"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 xml:space="preserve">At least 10 years of professional experience working on issues related to environmental conservation in </w:t>
      </w:r>
      <w:r>
        <w:rPr>
          <w:rFonts w:ascii="Poppins" w:hAnsi="Poppins" w:cs="Poppins"/>
          <w:sz w:val="20"/>
          <w:szCs w:val="20"/>
        </w:rPr>
        <w:t>Belize</w:t>
      </w:r>
      <w:r w:rsidRPr="00361500">
        <w:rPr>
          <w:rFonts w:ascii="Poppins" w:hAnsi="Poppins" w:cs="Poppins"/>
          <w:sz w:val="20"/>
          <w:szCs w:val="20"/>
        </w:rPr>
        <w:t>.</w:t>
      </w:r>
    </w:p>
    <w:p w14:paraId="2E424A19"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38791F53">
        <w:rPr>
          <w:rFonts w:ascii="Poppins" w:hAnsi="Poppins" w:cs="Poppins"/>
          <w:sz w:val="20"/>
          <w:szCs w:val="20"/>
        </w:rPr>
        <w:t>Understanding of marine biodiversity conservation in Belize, including ecosystem-based adaptation and nature-based solutions.</w:t>
      </w:r>
    </w:p>
    <w:p w14:paraId="40217FA2"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Ability to collaborate with diverse stakeholders and communicate scientific findings effectively.</w:t>
      </w:r>
    </w:p>
    <w:p w14:paraId="602A3D48"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38791F53">
        <w:rPr>
          <w:rFonts w:ascii="Poppins" w:hAnsi="Poppins" w:cs="Poppins"/>
          <w:sz w:val="20"/>
          <w:szCs w:val="20"/>
        </w:rPr>
        <w:t>Proven track record of integrity and commitment to research and conservation.</w:t>
      </w:r>
    </w:p>
    <w:p w14:paraId="4F7DEA11"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38791F53">
        <w:rPr>
          <w:rFonts w:ascii="Poppins" w:hAnsi="Poppins" w:cs="Poppins"/>
          <w:sz w:val="20"/>
          <w:szCs w:val="20"/>
        </w:rPr>
        <w:t>Reputation for ethical and transparent work in academia.</w:t>
      </w:r>
    </w:p>
    <w:p w14:paraId="2C897222" w14:textId="77777777" w:rsidR="00B41BE2" w:rsidRPr="00361500"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Full availability to attend and actively participate in meetings of the Board of Directors and Committees</w:t>
      </w:r>
      <w:r>
        <w:rPr>
          <w:rFonts w:ascii="Poppins" w:hAnsi="Poppins" w:cs="Poppins"/>
          <w:sz w:val="20"/>
          <w:szCs w:val="20"/>
        </w:rPr>
        <w:t xml:space="preserve">, </w:t>
      </w:r>
      <w:r w:rsidRPr="00361500">
        <w:rPr>
          <w:rFonts w:ascii="Poppins" w:hAnsi="Poppins" w:cs="Poppins"/>
          <w:sz w:val="20"/>
          <w:szCs w:val="20"/>
        </w:rPr>
        <w:t>on a volunteer basis.</w:t>
      </w:r>
    </w:p>
    <w:p w14:paraId="67880196" w14:textId="1EAC82D7" w:rsidR="00B4561B" w:rsidRPr="00B41BE2" w:rsidRDefault="00B41BE2" w:rsidP="0046176C">
      <w:pPr>
        <w:numPr>
          <w:ilvl w:val="0"/>
          <w:numId w:val="68"/>
        </w:num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Not belong to or represent any political party</w:t>
      </w:r>
      <w:r>
        <w:rPr>
          <w:rFonts w:ascii="Poppins" w:hAnsi="Poppins" w:cs="Poppins"/>
          <w:sz w:val="20"/>
          <w:szCs w:val="20"/>
        </w:rPr>
        <w:t xml:space="preserve"> or movement.</w:t>
      </w:r>
    </w:p>
    <w:p w14:paraId="0679FC43" w14:textId="77777777" w:rsidR="00E419C6" w:rsidRDefault="00E419C6" w:rsidP="0046176C">
      <w:pPr>
        <w:pStyle w:val="NoSpacing"/>
        <w:jc w:val="both"/>
        <w:rPr>
          <w:rFonts w:ascii="Poppins" w:hAnsi="Poppins" w:cs="Poppins"/>
          <w:b/>
          <w:bCs/>
          <w:sz w:val="20"/>
          <w:szCs w:val="20"/>
        </w:rPr>
      </w:pPr>
    </w:p>
    <w:p w14:paraId="4F9B60AB" w14:textId="77777777" w:rsidR="00E419C6" w:rsidRDefault="00E419C6"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p>
    <w:p w14:paraId="20D23B6C" w14:textId="77777777" w:rsidR="00ED7489" w:rsidRDefault="00ED7489"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p>
    <w:p w14:paraId="3396E1FB" w14:textId="77777777" w:rsidR="0046176C" w:rsidRDefault="0046176C"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p>
    <w:p w14:paraId="45A1E9D9" w14:textId="2260B8D6" w:rsidR="00CE43CA" w:rsidRPr="00E419C6" w:rsidRDefault="00E419C6"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r w:rsidRPr="00E419C6">
        <w:rPr>
          <w:rFonts w:ascii="Poppins" w:hAnsi="Poppins" w:cs="Poppins"/>
          <w:b/>
          <w:bCs/>
          <w:sz w:val="20"/>
          <w:szCs w:val="20"/>
        </w:rPr>
        <w:lastRenderedPageBreak/>
        <w:t>SUBMISSION OF APPLICATIONS</w:t>
      </w:r>
      <w:r>
        <w:rPr>
          <w:rFonts w:ascii="Poppins" w:hAnsi="Poppins" w:cs="Poppins"/>
          <w:b/>
          <w:bCs/>
          <w:sz w:val="20"/>
          <w:szCs w:val="20"/>
        </w:rPr>
        <w:t xml:space="preserve"> FOR NON-GOVERNMENT DIRECTORS</w:t>
      </w:r>
    </w:p>
    <w:p w14:paraId="3F10B6CF" w14:textId="77777777" w:rsidR="0046176C" w:rsidRDefault="0046176C" w:rsidP="0046176C">
      <w:p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p>
    <w:p w14:paraId="6F95144D" w14:textId="265665AF" w:rsidR="00CE43CA" w:rsidRPr="00361500" w:rsidRDefault="00CE43CA" w:rsidP="0046176C">
      <w:p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 xml:space="preserve">Interested individuals, institutions, organizations </w:t>
      </w:r>
      <w:r w:rsidR="00E419C6">
        <w:rPr>
          <w:rFonts w:ascii="Poppins" w:hAnsi="Poppins" w:cs="Poppins"/>
          <w:sz w:val="20"/>
          <w:szCs w:val="20"/>
        </w:rPr>
        <w:t>or</w:t>
      </w:r>
      <w:r w:rsidRPr="00361500">
        <w:rPr>
          <w:rFonts w:ascii="Poppins" w:hAnsi="Poppins" w:cs="Poppins"/>
          <w:sz w:val="20"/>
          <w:szCs w:val="20"/>
        </w:rPr>
        <w:t xml:space="preserve"> entities </w:t>
      </w:r>
      <w:r w:rsidR="0046176C">
        <w:rPr>
          <w:rFonts w:ascii="Poppins" w:hAnsi="Poppins" w:cs="Poppins"/>
          <w:sz w:val="20"/>
          <w:szCs w:val="20"/>
        </w:rPr>
        <w:t>should</w:t>
      </w:r>
      <w:r w:rsidRPr="00361500">
        <w:rPr>
          <w:rFonts w:ascii="Poppins" w:hAnsi="Poppins" w:cs="Poppins"/>
          <w:sz w:val="20"/>
          <w:szCs w:val="20"/>
        </w:rPr>
        <w:t xml:space="preserve"> submit </w:t>
      </w:r>
      <w:r w:rsidR="00646F12">
        <w:rPr>
          <w:rFonts w:ascii="Poppins" w:hAnsi="Poppins" w:cs="Poppins"/>
          <w:sz w:val="20"/>
          <w:szCs w:val="20"/>
        </w:rPr>
        <w:t xml:space="preserve">their nomination of </w:t>
      </w:r>
      <w:r w:rsidRPr="00361500">
        <w:rPr>
          <w:rFonts w:ascii="Poppins" w:hAnsi="Poppins" w:cs="Poppins"/>
          <w:sz w:val="20"/>
          <w:szCs w:val="20"/>
        </w:rPr>
        <w:t>candidat</w:t>
      </w:r>
      <w:r w:rsidR="00646F12">
        <w:rPr>
          <w:rFonts w:ascii="Poppins" w:hAnsi="Poppins" w:cs="Poppins"/>
          <w:sz w:val="20"/>
          <w:szCs w:val="20"/>
        </w:rPr>
        <w:t>e</w:t>
      </w:r>
      <w:r w:rsidRPr="00361500">
        <w:rPr>
          <w:rFonts w:ascii="Poppins" w:hAnsi="Poppins" w:cs="Poppins"/>
          <w:sz w:val="20"/>
          <w:szCs w:val="20"/>
        </w:rPr>
        <w:t xml:space="preserve">s </w:t>
      </w:r>
      <w:r w:rsidRPr="003406A1">
        <w:rPr>
          <w:rFonts w:ascii="Poppins" w:hAnsi="Poppins" w:cs="Poppins"/>
          <w:sz w:val="20"/>
          <w:szCs w:val="20"/>
        </w:rPr>
        <w:t>or self-nominations</w:t>
      </w:r>
      <w:r w:rsidRPr="00D01AE1">
        <w:rPr>
          <w:rFonts w:ascii="Poppins" w:hAnsi="Poppins" w:cs="Poppins"/>
          <w:sz w:val="20"/>
          <w:szCs w:val="20"/>
        </w:rPr>
        <w:t>,</w:t>
      </w:r>
      <w:r w:rsidRPr="00361500">
        <w:rPr>
          <w:rFonts w:ascii="Poppins" w:hAnsi="Poppins" w:cs="Poppins"/>
          <w:sz w:val="20"/>
          <w:szCs w:val="20"/>
        </w:rPr>
        <w:t xml:space="preserve"> accompanied by the </w:t>
      </w:r>
      <w:r w:rsidR="00646F12">
        <w:rPr>
          <w:rFonts w:ascii="Poppins" w:hAnsi="Poppins" w:cs="Poppins"/>
          <w:sz w:val="20"/>
          <w:szCs w:val="20"/>
        </w:rPr>
        <w:t xml:space="preserve">following </w:t>
      </w:r>
      <w:r w:rsidRPr="00361500">
        <w:rPr>
          <w:rFonts w:ascii="Poppins" w:hAnsi="Poppins" w:cs="Poppins"/>
          <w:sz w:val="20"/>
          <w:szCs w:val="20"/>
        </w:rPr>
        <w:t>required documentation:</w:t>
      </w:r>
    </w:p>
    <w:p w14:paraId="4538D272" w14:textId="342A44A7" w:rsidR="00CE43CA" w:rsidRPr="00361500" w:rsidRDefault="00CE43CA" w:rsidP="0046176C">
      <w:pPr>
        <w:numPr>
          <w:ilvl w:val="2"/>
          <w:numId w:val="60"/>
        </w:numPr>
        <w:pBdr>
          <w:top w:val="nil"/>
          <w:left w:val="nil"/>
          <w:bottom w:val="nil"/>
          <w:right w:val="nil"/>
          <w:between w:val="nil"/>
        </w:pBdr>
        <w:autoSpaceDE w:val="0"/>
        <w:autoSpaceDN w:val="0"/>
        <w:adjustRightInd w:val="0"/>
        <w:spacing w:after="0" w:line="240" w:lineRule="auto"/>
        <w:ind w:left="720" w:hanging="360"/>
        <w:jc w:val="both"/>
        <w:rPr>
          <w:rFonts w:ascii="Poppins" w:hAnsi="Poppins" w:cs="Poppins"/>
          <w:sz w:val="20"/>
          <w:szCs w:val="20"/>
        </w:rPr>
      </w:pPr>
      <w:r w:rsidRPr="00361500">
        <w:rPr>
          <w:rFonts w:ascii="Poppins" w:hAnsi="Poppins" w:cs="Poppins"/>
          <w:sz w:val="20"/>
          <w:szCs w:val="20"/>
        </w:rPr>
        <w:t>Nomination letter</w:t>
      </w:r>
      <w:r>
        <w:rPr>
          <w:rFonts w:ascii="Poppins" w:hAnsi="Poppins" w:cs="Poppins"/>
          <w:sz w:val="20"/>
          <w:szCs w:val="20"/>
        </w:rPr>
        <w:t>.</w:t>
      </w:r>
    </w:p>
    <w:p w14:paraId="2FEE3EA6" w14:textId="77777777" w:rsidR="00CE43CA" w:rsidRPr="00361500" w:rsidRDefault="00CE43CA" w:rsidP="0046176C">
      <w:pPr>
        <w:numPr>
          <w:ilvl w:val="2"/>
          <w:numId w:val="60"/>
        </w:numPr>
        <w:pBdr>
          <w:top w:val="nil"/>
          <w:left w:val="nil"/>
          <w:bottom w:val="nil"/>
          <w:right w:val="nil"/>
          <w:between w:val="nil"/>
        </w:pBdr>
        <w:autoSpaceDE w:val="0"/>
        <w:autoSpaceDN w:val="0"/>
        <w:adjustRightInd w:val="0"/>
        <w:spacing w:after="0" w:line="240" w:lineRule="auto"/>
        <w:ind w:left="720" w:hanging="360"/>
        <w:jc w:val="both"/>
        <w:rPr>
          <w:rFonts w:ascii="Poppins" w:hAnsi="Poppins" w:cs="Poppins"/>
          <w:sz w:val="20"/>
          <w:szCs w:val="20"/>
        </w:rPr>
      </w:pPr>
      <w:r w:rsidRPr="00361500">
        <w:rPr>
          <w:rFonts w:ascii="Poppins" w:hAnsi="Poppins" w:cs="Poppins"/>
          <w:sz w:val="20"/>
          <w:szCs w:val="20"/>
        </w:rPr>
        <w:t>Curriculum vitae of the candidate.</w:t>
      </w:r>
    </w:p>
    <w:p w14:paraId="61E63AF9" w14:textId="77777777" w:rsidR="00CE43CA" w:rsidRPr="00361500" w:rsidRDefault="00CE43CA" w:rsidP="0046176C">
      <w:pPr>
        <w:numPr>
          <w:ilvl w:val="2"/>
          <w:numId w:val="60"/>
        </w:numPr>
        <w:pBdr>
          <w:top w:val="nil"/>
          <w:left w:val="nil"/>
          <w:bottom w:val="nil"/>
          <w:right w:val="nil"/>
          <w:between w:val="nil"/>
        </w:pBdr>
        <w:autoSpaceDE w:val="0"/>
        <w:autoSpaceDN w:val="0"/>
        <w:adjustRightInd w:val="0"/>
        <w:spacing w:after="0" w:line="240" w:lineRule="auto"/>
        <w:ind w:left="720" w:hanging="360"/>
        <w:jc w:val="both"/>
        <w:rPr>
          <w:rFonts w:ascii="Poppins" w:hAnsi="Poppins" w:cs="Poppins"/>
          <w:sz w:val="20"/>
          <w:szCs w:val="20"/>
        </w:rPr>
      </w:pPr>
      <w:r w:rsidRPr="00361500">
        <w:rPr>
          <w:rFonts w:ascii="Poppins" w:hAnsi="Poppins" w:cs="Poppins"/>
          <w:sz w:val="20"/>
          <w:szCs w:val="20"/>
        </w:rPr>
        <w:t>Letter of motivation from the candidate, highlighting their experience, competencies and commitment to the objectives of the B</w:t>
      </w:r>
      <w:r>
        <w:rPr>
          <w:rFonts w:ascii="Poppins" w:hAnsi="Poppins" w:cs="Poppins"/>
          <w:sz w:val="20"/>
          <w:szCs w:val="20"/>
        </w:rPr>
        <w:t>elize</w:t>
      </w:r>
      <w:r w:rsidRPr="00361500">
        <w:rPr>
          <w:rFonts w:ascii="Poppins" w:hAnsi="Poppins" w:cs="Poppins"/>
          <w:sz w:val="20"/>
          <w:szCs w:val="20"/>
        </w:rPr>
        <w:t xml:space="preserve"> Fund.</w:t>
      </w:r>
    </w:p>
    <w:p w14:paraId="58714609" w14:textId="6E1AC5D9" w:rsidR="00CE43CA" w:rsidRPr="00361500" w:rsidRDefault="00CE43CA" w:rsidP="0046176C">
      <w:pPr>
        <w:numPr>
          <w:ilvl w:val="2"/>
          <w:numId w:val="60"/>
        </w:numPr>
        <w:pBdr>
          <w:top w:val="nil"/>
          <w:left w:val="nil"/>
          <w:bottom w:val="nil"/>
          <w:right w:val="nil"/>
          <w:between w:val="nil"/>
        </w:pBdr>
        <w:autoSpaceDE w:val="0"/>
        <w:autoSpaceDN w:val="0"/>
        <w:adjustRightInd w:val="0"/>
        <w:spacing w:after="0" w:line="240" w:lineRule="auto"/>
        <w:ind w:left="720" w:hanging="360"/>
        <w:jc w:val="both"/>
        <w:rPr>
          <w:rFonts w:ascii="Poppins" w:hAnsi="Poppins" w:cs="Poppins"/>
          <w:sz w:val="20"/>
          <w:szCs w:val="20"/>
        </w:rPr>
      </w:pPr>
      <w:r>
        <w:rPr>
          <w:rFonts w:ascii="Poppins" w:hAnsi="Poppins" w:cs="Poppins"/>
          <w:sz w:val="20"/>
          <w:szCs w:val="20"/>
        </w:rPr>
        <w:t xml:space="preserve">Two (2) </w:t>
      </w:r>
      <w:r w:rsidRPr="00361500">
        <w:rPr>
          <w:rFonts w:ascii="Poppins" w:hAnsi="Poppins" w:cs="Poppins"/>
          <w:sz w:val="20"/>
          <w:szCs w:val="20"/>
        </w:rPr>
        <w:t>Professional references</w:t>
      </w:r>
      <w:r w:rsidR="00646F12">
        <w:rPr>
          <w:rFonts w:ascii="Poppins" w:hAnsi="Poppins" w:cs="Poppins"/>
          <w:sz w:val="20"/>
          <w:szCs w:val="20"/>
        </w:rPr>
        <w:t>.</w:t>
      </w:r>
    </w:p>
    <w:p w14:paraId="59F43585" w14:textId="77777777" w:rsidR="008C7ECC" w:rsidRDefault="008C7ECC" w:rsidP="0046176C">
      <w:p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p>
    <w:p w14:paraId="6DE8C831" w14:textId="739F9F03" w:rsidR="00E419C6" w:rsidRPr="00B4561B" w:rsidRDefault="00E419C6" w:rsidP="0046176C">
      <w:pPr>
        <w:pStyle w:val="NoSpacing"/>
        <w:jc w:val="both"/>
        <w:rPr>
          <w:rFonts w:ascii="Poppins" w:hAnsi="Poppins" w:cs="Poppins"/>
          <w:b/>
          <w:bCs/>
          <w:sz w:val="20"/>
          <w:szCs w:val="20"/>
        </w:rPr>
      </w:pPr>
      <w:r w:rsidRPr="00B4561B">
        <w:rPr>
          <w:rFonts w:ascii="Poppins" w:hAnsi="Poppins" w:cs="Poppins"/>
          <w:b/>
          <w:bCs/>
          <w:sz w:val="20"/>
          <w:szCs w:val="20"/>
        </w:rPr>
        <w:t>SELECTION PROCESS FOR NON-GOVERNMENT DIRECTORS</w:t>
      </w:r>
    </w:p>
    <w:p w14:paraId="16550015" w14:textId="77777777" w:rsidR="00E419C6" w:rsidRPr="00B4561B" w:rsidRDefault="00E419C6" w:rsidP="0046176C">
      <w:pPr>
        <w:spacing w:after="0" w:line="240" w:lineRule="auto"/>
        <w:rPr>
          <w:rFonts w:ascii="Poppins" w:hAnsi="Poppins" w:cs="Poppins"/>
          <w:sz w:val="20"/>
          <w:szCs w:val="20"/>
        </w:rPr>
      </w:pPr>
    </w:p>
    <w:p w14:paraId="648FF37E" w14:textId="102EFFC6" w:rsidR="0046176C" w:rsidRPr="00361500" w:rsidRDefault="00E419C6" w:rsidP="0046176C">
      <w:pPr>
        <w:spacing w:after="0" w:line="240" w:lineRule="auto"/>
        <w:rPr>
          <w:rFonts w:ascii="Poppins" w:hAnsi="Poppins" w:cs="Poppins"/>
          <w:sz w:val="20"/>
          <w:szCs w:val="20"/>
        </w:rPr>
      </w:pPr>
      <w:r w:rsidRPr="00B4561B">
        <w:rPr>
          <w:rFonts w:ascii="Poppins" w:hAnsi="Poppins" w:cs="Poppins"/>
          <w:sz w:val="20"/>
          <w:szCs w:val="20"/>
        </w:rPr>
        <w:t>The Non-Government Directors</w:t>
      </w:r>
      <w:r w:rsidR="0046176C">
        <w:rPr>
          <w:rFonts w:ascii="Poppins" w:hAnsi="Poppins" w:cs="Poppins"/>
          <w:sz w:val="20"/>
          <w:szCs w:val="20"/>
        </w:rPr>
        <w:t xml:space="preserve"> </w:t>
      </w:r>
      <w:r w:rsidRPr="00B4561B">
        <w:rPr>
          <w:rFonts w:ascii="Poppins" w:hAnsi="Poppins" w:cs="Poppins"/>
          <w:sz w:val="20"/>
          <w:szCs w:val="20"/>
        </w:rPr>
        <w:t xml:space="preserve">will be selected through a transparent and competitive process based on open nominations, evaluations and final selection by the Board of Directors. </w:t>
      </w:r>
      <w:r w:rsidR="0046176C" w:rsidRPr="00361500">
        <w:rPr>
          <w:rFonts w:ascii="Poppins" w:hAnsi="Poppins" w:cs="Poppins"/>
          <w:sz w:val="20"/>
          <w:szCs w:val="20"/>
        </w:rPr>
        <w:t xml:space="preserve">Shortlisted candidates </w:t>
      </w:r>
      <w:r w:rsidR="0046176C">
        <w:rPr>
          <w:rFonts w:ascii="Poppins" w:hAnsi="Poppins" w:cs="Poppins"/>
          <w:sz w:val="20"/>
          <w:szCs w:val="20"/>
        </w:rPr>
        <w:t>may</w:t>
      </w:r>
      <w:r w:rsidR="0046176C" w:rsidRPr="00361500">
        <w:rPr>
          <w:rFonts w:ascii="Poppins" w:hAnsi="Poppins" w:cs="Poppins"/>
          <w:sz w:val="20"/>
          <w:szCs w:val="20"/>
        </w:rPr>
        <w:t xml:space="preserve"> be invited to participate in individual interviews.</w:t>
      </w:r>
    </w:p>
    <w:p w14:paraId="5CA29737" w14:textId="77777777" w:rsidR="0046176C" w:rsidRDefault="0046176C" w:rsidP="0046176C">
      <w:pPr>
        <w:spacing w:after="0" w:line="240" w:lineRule="auto"/>
        <w:rPr>
          <w:rFonts w:ascii="Poppins" w:hAnsi="Poppins" w:cs="Poppins"/>
          <w:sz w:val="20"/>
          <w:szCs w:val="20"/>
        </w:rPr>
      </w:pPr>
    </w:p>
    <w:p w14:paraId="315FE720" w14:textId="4DA43BE9" w:rsidR="0046176C" w:rsidRDefault="0046176C"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r w:rsidRPr="0046176C">
        <w:rPr>
          <w:rFonts w:ascii="Poppins" w:hAnsi="Poppins" w:cs="Poppins"/>
          <w:b/>
          <w:bCs/>
          <w:sz w:val="20"/>
          <w:szCs w:val="20"/>
        </w:rPr>
        <w:t>COMMUNICATION OF RESULTS</w:t>
      </w:r>
    </w:p>
    <w:p w14:paraId="4F6E928F" w14:textId="77777777" w:rsidR="00B44744" w:rsidRPr="0046176C" w:rsidRDefault="00B44744" w:rsidP="0046176C">
      <w:pPr>
        <w:pBdr>
          <w:top w:val="nil"/>
          <w:left w:val="nil"/>
          <w:bottom w:val="nil"/>
          <w:right w:val="nil"/>
          <w:between w:val="nil"/>
        </w:pBdr>
        <w:autoSpaceDE w:val="0"/>
        <w:autoSpaceDN w:val="0"/>
        <w:adjustRightInd w:val="0"/>
        <w:spacing w:after="0" w:line="240" w:lineRule="auto"/>
        <w:jc w:val="both"/>
        <w:rPr>
          <w:rFonts w:ascii="Poppins" w:hAnsi="Poppins" w:cs="Poppins"/>
          <w:b/>
          <w:bCs/>
          <w:sz w:val="20"/>
          <w:szCs w:val="20"/>
        </w:rPr>
      </w:pPr>
    </w:p>
    <w:p w14:paraId="444032C7" w14:textId="1CFAB4FF" w:rsidR="00E419C6" w:rsidRPr="0046176C" w:rsidRDefault="0046176C" w:rsidP="00ED7489">
      <w:pPr>
        <w:pBdr>
          <w:top w:val="nil"/>
          <w:left w:val="nil"/>
          <w:bottom w:val="nil"/>
          <w:right w:val="nil"/>
          <w:between w:val="nil"/>
        </w:pBdr>
        <w:autoSpaceDE w:val="0"/>
        <w:autoSpaceDN w:val="0"/>
        <w:adjustRightInd w:val="0"/>
        <w:spacing w:after="0" w:line="240" w:lineRule="auto"/>
        <w:jc w:val="both"/>
        <w:rPr>
          <w:rFonts w:ascii="Poppins" w:hAnsi="Poppins" w:cs="Poppins"/>
          <w:sz w:val="20"/>
          <w:szCs w:val="20"/>
        </w:rPr>
      </w:pPr>
      <w:r w:rsidRPr="00361500">
        <w:rPr>
          <w:rFonts w:ascii="Poppins" w:hAnsi="Poppins" w:cs="Poppins"/>
          <w:sz w:val="20"/>
          <w:szCs w:val="20"/>
        </w:rPr>
        <w:t>The results of the selection will be officially communicated by the Board of Directors to the selected candidates and to the nominating institutions</w:t>
      </w:r>
      <w:r w:rsidR="00ED7489">
        <w:rPr>
          <w:rFonts w:ascii="Poppins" w:hAnsi="Poppins" w:cs="Poppins"/>
          <w:sz w:val="20"/>
          <w:szCs w:val="20"/>
        </w:rPr>
        <w:t xml:space="preserve"> and </w:t>
      </w:r>
      <w:r w:rsidRPr="00361500">
        <w:rPr>
          <w:rFonts w:ascii="Poppins" w:hAnsi="Poppins" w:cs="Poppins"/>
          <w:sz w:val="20"/>
          <w:szCs w:val="20"/>
        </w:rPr>
        <w:t>will be published on the B</w:t>
      </w:r>
      <w:r>
        <w:rPr>
          <w:rFonts w:ascii="Poppins" w:hAnsi="Poppins" w:cs="Poppins"/>
          <w:sz w:val="20"/>
          <w:szCs w:val="20"/>
        </w:rPr>
        <w:t>elize</w:t>
      </w:r>
      <w:r w:rsidRPr="00361500">
        <w:rPr>
          <w:rFonts w:ascii="Poppins" w:hAnsi="Poppins" w:cs="Poppins"/>
          <w:sz w:val="20"/>
          <w:szCs w:val="20"/>
        </w:rPr>
        <w:t xml:space="preserve"> Fund's official communication channels.</w:t>
      </w:r>
    </w:p>
    <w:p w14:paraId="5E448C79" w14:textId="77777777" w:rsidR="00B44744" w:rsidRDefault="00B44744" w:rsidP="0046176C">
      <w:pPr>
        <w:pStyle w:val="NoSpacing"/>
        <w:rPr>
          <w:rFonts w:ascii="Poppins" w:hAnsi="Poppins" w:cs="Poppins"/>
          <w:b/>
          <w:bCs/>
          <w:sz w:val="20"/>
          <w:szCs w:val="20"/>
        </w:rPr>
      </w:pPr>
    </w:p>
    <w:p w14:paraId="5F8B1E6F" w14:textId="3A4AAFBC" w:rsidR="00AF6BD7" w:rsidRPr="00AF6BD7" w:rsidRDefault="00264865" w:rsidP="0046176C">
      <w:pPr>
        <w:pStyle w:val="NoSpacing"/>
        <w:rPr>
          <w:rFonts w:ascii="Poppins" w:hAnsi="Poppins" w:cs="Poppins"/>
          <w:b/>
          <w:bCs/>
          <w:sz w:val="20"/>
          <w:szCs w:val="20"/>
        </w:rPr>
      </w:pPr>
      <w:r>
        <w:rPr>
          <w:rFonts w:ascii="Poppins" w:hAnsi="Poppins" w:cs="Poppins"/>
          <w:b/>
          <w:bCs/>
          <w:sz w:val="20"/>
          <w:szCs w:val="20"/>
        </w:rPr>
        <w:t>SUBMISSION REQUIREMENTS</w:t>
      </w:r>
      <w:r w:rsidR="008C7ECC">
        <w:rPr>
          <w:rFonts w:ascii="Poppins" w:hAnsi="Poppins" w:cs="Poppins"/>
          <w:b/>
          <w:bCs/>
          <w:sz w:val="20"/>
          <w:szCs w:val="20"/>
        </w:rPr>
        <w:t>:</w:t>
      </w:r>
    </w:p>
    <w:p w14:paraId="7D3BE799" w14:textId="77777777" w:rsidR="00B44744" w:rsidRDefault="00B44744" w:rsidP="0046176C">
      <w:pPr>
        <w:pStyle w:val="NoSpacing"/>
        <w:rPr>
          <w:rFonts w:ascii="Poppins" w:hAnsi="Poppins" w:cs="Poppins"/>
          <w:sz w:val="20"/>
          <w:szCs w:val="20"/>
        </w:rPr>
      </w:pPr>
    </w:p>
    <w:p w14:paraId="771B733E" w14:textId="780BCFFE" w:rsidR="00AF6BD7" w:rsidRPr="00B44744" w:rsidRDefault="00AF6BD7" w:rsidP="0046176C">
      <w:pPr>
        <w:pStyle w:val="NoSpacing"/>
        <w:rPr>
          <w:rFonts w:ascii="Poppins" w:hAnsi="Poppins" w:cs="Poppins"/>
          <w:b/>
          <w:bCs/>
          <w:sz w:val="20"/>
          <w:szCs w:val="20"/>
        </w:rPr>
      </w:pPr>
      <w:r w:rsidRPr="00AF6BD7">
        <w:rPr>
          <w:rFonts w:ascii="Poppins" w:hAnsi="Poppins" w:cs="Poppins"/>
          <w:sz w:val="20"/>
          <w:szCs w:val="20"/>
        </w:rPr>
        <w:t xml:space="preserve">Interested candidates </w:t>
      </w:r>
      <w:r w:rsidR="00646F12">
        <w:rPr>
          <w:rFonts w:ascii="Poppins" w:hAnsi="Poppins" w:cs="Poppins"/>
          <w:sz w:val="20"/>
          <w:szCs w:val="20"/>
        </w:rPr>
        <w:t xml:space="preserve">or nominating entities </w:t>
      </w:r>
      <w:r w:rsidRPr="00AF6BD7">
        <w:rPr>
          <w:rFonts w:ascii="Poppins" w:hAnsi="Poppins" w:cs="Poppins"/>
          <w:sz w:val="20"/>
          <w:szCs w:val="20"/>
        </w:rPr>
        <w:t xml:space="preserve">should submit </w:t>
      </w:r>
      <w:r w:rsidR="00CD5A2D">
        <w:rPr>
          <w:rFonts w:ascii="Poppins" w:hAnsi="Poppins" w:cs="Poppins"/>
          <w:sz w:val="20"/>
          <w:szCs w:val="20"/>
        </w:rPr>
        <w:t xml:space="preserve">their </w:t>
      </w:r>
      <w:r w:rsidR="00B44744">
        <w:rPr>
          <w:rFonts w:ascii="Poppins" w:hAnsi="Poppins" w:cs="Poppins"/>
          <w:sz w:val="20"/>
          <w:szCs w:val="20"/>
        </w:rPr>
        <w:t xml:space="preserve">application </w:t>
      </w:r>
      <w:r w:rsidR="00CD5A2D">
        <w:rPr>
          <w:rFonts w:ascii="Poppins" w:hAnsi="Poppins" w:cs="Poppins"/>
          <w:sz w:val="20"/>
          <w:szCs w:val="20"/>
        </w:rPr>
        <w:t>package to</w:t>
      </w:r>
      <w:r w:rsidRPr="00AF6BD7">
        <w:rPr>
          <w:rFonts w:ascii="Poppins" w:hAnsi="Poppins" w:cs="Poppins"/>
          <w:sz w:val="20"/>
          <w:szCs w:val="20"/>
        </w:rPr>
        <w:t xml:space="preserve"> </w:t>
      </w:r>
      <w:r w:rsidR="00CD5A2D">
        <w:rPr>
          <w:rFonts w:ascii="Poppins" w:hAnsi="Poppins" w:cs="Poppins"/>
          <w:b/>
          <w:bCs/>
          <w:sz w:val="20"/>
          <w:szCs w:val="20"/>
        </w:rPr>
        <w:t>lricketts</w:t>
      </w:r>
      <w:r w:rsidRPr="00AF6BD7">
        <w:rPr>
          <w:rFonts w:ascii="Poppins" w:hAnsi="Poppins" w:cs="Poppins"/>
          <w:b/>
          <w:bCs/>
          <w:sz w:val="20"/>
          <w:szCs w:val="20"/>
        </w:rPr>
        <w:t>@belizefund.</w:t>
      </w:r>
      <w:r w:rsidRPr="00B44744">
        <w:rPr>
          <w:rFonts w:ascii="Poppins" w:hAnsi="Poppins" w:cs="Poppins"/>
          <w:b/>
          <w:bCs/>
          <w:sz w:val="20"/>
          <w:szCs w:val="20"/>
        </w:rPr>
        <w:t xml:space="preserve">bz by </w:t>
      </w:r>
      <w:r w:rsidR="00993A03" w:rsidRPr="00B44744">
        <w:rPr>
          <w:rFonts w:ascii="Poppins" w:hAnsi="Poppins" w:cs="Poppins"/>
          <w:b/>
          <w:bCs/>
          <w:sz w:val="20"/>
          <w:szCs w:val="20"/>
        </w:rPr>
        <w:t>April 1</w:t>
      </w:r>
      <w:r w:rsidR="008C7ECC" w:rsidRPr="00B44744">
        <w:rPr>
          <w:rFonts w:ascii="Poppins" w:hAnsi="Poppins" w:cs="Poppins"/>
          <w:b/>
          <w:bCs/>
          <w:sz w:val="20"/>
          <w:szCs w:val="20"/>
        </w:rPr>
        <w:t>7</w:t>
      </w:r>
      <w:r w:rsidRPr="00B44744">
        <w:rPr>
          <w:rFonts w:ascii="Poppins" w:hAnsi="Poppins" w:cs="Poppins"/>
          <w:b/>
          <w:bCs/>
          <w:sz w:val="20"/>
          <w:szCs w:val="20"/>
        </w:rPr>
        <w:t>th, 2026.</w:t>
      </w:r>
    </w:p>
    <w:p w14:paraId="2968FE61" w14:textId="77777777" w:rsidR="009C300E" w:rsidRPr="00CD5A2D" w:rsidRDefault="009C300E" w:rsidP="009C300E">
      <w:pPr>
        <w:pStyle w:val="NoSpacing"/>
        <w:jc w:val="center"/>
        <w:rPr>
          <w:rFonts w:ascii="Poppins" w:hAnsi="Poppins" w:cs="Poppins"/>
          <w:sz w:val="20"/>
          <w:szCs w:val="20"/>
        </w:rPr>
      </w:pPr>
    </w:p>
    <w:p w14:paraId="7C72D395" w14:textId="3BCC586C" w:rsidR="00F87F0D" w:rsidRPr="00E740BF" w:rsidRDefault="009C300E" w:rsidP="009C300E">
      <w:pPr>
        <w:pStyle w:val="NoSpacing"/>
        <w:jc w:val="center"/>
        <w:rPr>
          <w:rFonts w:ascii="Poppins" w:hAnsi="Poppins" w:cs="Poppins"/>
          <w:sz w:val="20"/>
          <w:szCs w:val="20"/>
        </w:rPr>
      </w:pPr>
      <w:r w:rsidRPr="00CD5A2D">
        <w:rPr>
          <w:rFonts w:ascii="Poppins" w:hAnsi="Poppins" w:cs="Poppins"/>
          <w:sz w:val="20"/>
          <w:szCs w:val="20"/>
        </w:rPr>
        <w:t>-- ENDS –-</w:t>
      </w:r>
    </w:p>
    <w:sectPr w:rsidR="00F87F0D" w:rsidRPr="00E740BF" w:rsidSect="002C74C7">
      <w:headerReference w:type="even" r:id="rId7"/>
      <w:headerReference w:type="default" r:id="rId8"/>
      <w:footerReference w:type="default" r:id="rId9"/>
      <w:headerReference w:type="first" r:id="rId10"/>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9796" w14:textId="77777777" w:rsidR="003B6E6B" w:rsidRDefault="003B6E6B" w:rsidP="00E22CFA">
      <w:pPr>
        <w:spacing w:after="0" w:line="240" w:lineRule="auto"/>
      </w:pPr>
      <w:r>
        <w:separator/>
      </w:r>
    </w:p>
  </w:endnote>
  <w:endnote w:type="continuationSeparator" w:id="0">
    <w:p w14:paraId="7A54E2BA" w14:textId="77777777" w:rsidR="003B6E6B" w:rsidRDefault="003B6E6B" w:rsidP="00E2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10926"/>
      <w:docPartObj>
        <w:docPartGallery w:val="Page Numbers (Bottom of Page)"/>
        <w:docPartUnique/>
      </w:docPartObj>
    </w:sdtPr>
    <w:sdtEndPr/>
    <w:sdtContent>
      <w:sdt>
        <w:sdtPr>
          <w:id w:val="-1769616900"/>
          <w:docPartObj>
            <w:docPartGallery w:val="Page Numbers (Top of Page)"/>
            <w:docPartUnique/>
          </w:docPartObj>
        </w:sdtPr>
        <w:sdtEndPr/>
        <w:sdtContent>
          <w:p w14:paraId="2B472D25" w14:textId="41FA2EB4" w:rsidR="00C40D37" w:rsidRDefault="00C40D37">
            <w:pPr>
              <w:pStyle w:val="Footer"/>
              <w:jc w:val="right"/>
            </w:pPr>
            <w:r w:rsidRPr="00C40D37">
              <w:rPr>
                <w:rFonts w:ascii="Poppins" w:hAnsi="Poppins" w:cs="Poppins"/>
                <w:sz w:val="18"/>
                <w:szCs w:val="18"/>
              </w:rPr>
              <w:t xml:space="preserve">Page </w:t>
            </w:r>
            <w:r w:rsidRPr="00C40D37">
              <w:rPr>
                <w:rFonts w:ascii="Poppins" w:hAnsi="Poppins" w:cs="Poppins"/>
                <w:b/>
                <w:bCs/>
                <w:sz w:val="18"/>
                <w:szCs w:val="18"/>
              </w:rPr>
              <w:fldChar w:fldCharType="begin"/>
            </w:r>
            <w:r w:rsidRPr="00C40D37">
              <w:rPr>
                <w:rFonts w:ascii="Poppins" w:hAnsi="Poppins" w:cs="Poppins"/>
                <w:b/>
                <w:bCs/>
                <w:sz w:val="18"/>
                <w:szCs w:val="18"/>
              </w:rPr>
              <w:instrText xml:space="preserve"> PAGE </w:instrText>
            </w:r>
            <w:r w:rsidRPr="00C40D37">
              <w:rPr>
                <w:rFonts w:ascii="Poppins" w:hAnsi="Poppins" w:cs="Poppins"/>
                <w:b/>
                <w:bCs/>
                <w:sz w:val="18"/>
                <w:szCs w:val="18"/>
              </w:rPr>
              <w:fldChar w:fldCharType="separate"/>
            </w:r>
            <w:r w:rsidRPr="00C40D37">
              <w:rPr>
                <w:rFonts w:ascii="Poppins" w:hAnsi="Poppins" w:cs="Poppins"/>
                <w:b/>
                <w:bCs/>
                <w:noProof/>
                <w:sz w:val="18"/>
                <w:szCs w:val="18"/>
              </w:rPr>
              <w:t>2</w:t>
            </w:r>
            <w:r w:rsidRPr="00C40D37">
              <w:rPr>
                <w:rFonts w:ascii="Poppins" w:hAnsi="Poppins" w:cs="Poppins"/>
                <w:b/>
                <w:bCs/>
                <w:sz w:val="18"/>
                <w:szCs w:val="18"/>
              </w:rPr>
              <w:fldChar w:fldCharType="end"/>
            </w:r>
            <w:r w:rsidRPr="00C40D37">
              <w:rPr>
                <w:rFonts w:ascii="Poppins" w:hAnsi="Poppins" w:cs="Poppins"/>
                <w:sz w:val="18"/>
                <w:szCs w:val="18"/>
              </w:rPr>
              <w:t xml:space="preserve"> of </w:t>
            </w:r>
            <w:r w:rsidRPr="00C40D37">
              <w:rPr>
                <w:rFonts w:ascii="Poppins" w:hAnsi="Poppins" w:cs="Poppins"/>
                <w:b/>
                <w:bCs/>
                <w:sz w:val="18"/>
                <w:szCs w:val="18"/>
              </w:rPr>
              <w:fldChar w:fldCharType="begin"/>
            </w:r>
            <w:r w:rsidRPr="00C40D37">
              <w:rPr>
                <w:rFonts w:ascii="Poppins" w:hAnsi="Poppins" w:cs="Poppins"/>
                <w:b/>
                <w:bCs/>
                <w:sz w:val="18"/>
                <w:szCs w:val="18"/>
              </w:rPr>
              <w:instrText xml:space="preserve"> NUMPAGES  </w:instrText>
            </w:r>
            <w:r w:rsidRPr="00C40D37">
              <w:rPr>
                <w:rFonts w:ascii="Poppins" w:hAnsi="Poppins" w:cs="Poppins"/>
                <w:b/>
                <w:bCs/>
                <w:sz w:val="18"/>
                <w:szCs w:val="18"/>
              </w:rPr>
              <w:fldChar w:fldCharType="separate"/>
            </w:r>
            <w:r w:rsidRPr="00C40D37">
              <w:rPr>
                <w:rFonts w:ascii="Poppins" w:hAnsi="Poppins" w:cs="Poppins"/>
                <w:b/>
                <w:bCs/>
                <w:noProof/>
                <w:sz w:val="18"/>
                <w:szCs w:val="18"/>
              </w:rPr>
              <w:t>2</w:t>
            </w:r>
            <w:r w:rsidRPr="00C40D37">
              <w:rPr>
                <w:rFonts w:ascii="Poppins" w:hAnsi="Poppins" w:cs="Poppins"/>
                <w:b/>
                <w:bCs/>
                <w:sz w:val="18"/>
                <w:szCs w:val="18"/>
              </w:rPr>
              <w:fldChar w:fldCharType="end"/>
            </w:r>
          </w:p>
        </w:sdtContent>
      </w:sdt>
    </w:sdtContent>
  </w:sdt>
  <w:p w14:paraId="47837E1A" w14:textId="77777777" w:rsidR="002C74C7" w:rsidRDefault="002C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D847" w14:textId="77777777" w:rsidR="003B6E6B" w:rsidRDefault="003B6E6B" w:rsidP="00E22CFA">
      <w:pPr>
        <w:spacing w:after="0" w:line="240" w:lineRule="auto"/>
      </w:pPr>
      <w:r>
        <w:separator/>
      </w:r>
    </w:p>
  </w:footnote>
  <w:footnote w:type="continuationSeparator" w:id="0">
    <w:p w14:paraId="0F09FDD6" w14:textId="77777777" w:rsidR="003B6E6B" w:rsidRDefault="003B6E6B" w:rsidP="00E2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602" w14:textId="68CC58E9" w:rsidR="00EB3A9E" w:rsidRDefault="003B6E6B">
    <w:pPr>
      <w:pStyle w:val="Header"/>
    </w:pPr>
    <w:r>
      <w:rPr>
        <w:noProof/>
      </w:rPr>
      <w:pict w14:anchorId="4E8D4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35891" o:spid="_x0000_s1027" type="#_x0000_t75" alt="" style="position:absolute;margin-left:0;margin-top:0;width:611.2pt;height:791.2pt;z-index:-251657216;mso-wrap-edited:f;mso-width-percent:0;mso-height-percent:0;mso-position-horizontal:center;mso-position-horizontal-relative:margin;mso-position-vertical:center;mso-position-vertical-relative:margin;mso-width-percent:0;mso-height-percent:0" o:allowincell="f">
          <v:imagedata r:id="rId1" o:title="Letterhead design - revised 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45B" w14:textId="64B1FC66" w:rsidR="00EB3A9E" w:rsidRDefault="003B6E6B">
    <w:pPr>
      <w:pStyle w:val="Header"/>
    </w:pPr>
    <w:r>
      <w:rPr>
        <w:noProof/>
      </w:rPr>
      <w:pict w14:anchorId="6E587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35892" o:spid="_x0000_s1026" type="#_x0000_t75" alt="" style="position:absolute;margin-left:0;margin-top:0;width:611.2pt;height:791.2pt;z-index:-251656192;mso-wrap-edited:f;mso-width-percent:0;mso-height-percent:0;mso-position-horizontal:center;mso-position-horizontal-relative:margin;mso-position-vertical:center;mso-position-vertical-relative:margin;mso-width-percent:0;mso-height-percent:0" o:allowincell="f">
          <v:imagedata r:id="rId1" o:title="Letterhead design - revised 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8A6C" w14:textId="66BC78D2" w:rsidR="00EB3A9E" w:rsidRDefault="003B6E6B">
    <w:pPr>
      <w:pStyle w:val="Header"/>
    </w:pPr>
    <w:r>
      <w:rPr>
        <w:noProof/>
      </w:rPr>
      <w:pict w14:anchorId="04517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35890" o:spid="_x0000_s1025" type="#_x0000_t75" alt="" style="position:absolute;margin-left:0;margin-top:0;width:611.2pt;height:791.2pt;z-index:-251658240;mso-wrap-edited:f;mso-width-percent:0;mso-height-percent:0;mso-position-horizontal:center;mso-position-horizontal-relative:margin;mso-position-vertical:center;mso-position-vertical-relative:margin;mso-width-percent:0;mso-height-percent:0" o:allowincell="f">
          <v:imagedata r:id="rId1" o:title="Letterhead design - revised 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A4E"/>
    <w:multiLevelType w:val="hybridMultilevel"/>
    <w:tmpl w:val="91828CBA"/>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 w15:restartNumberingAfterBreak="0">
    <w:nsid w:val="0716125E"/>
    <w:multiLevelType w:val="hybridMultilevel"/>
    <w:tmpl w:val="A9F00774"/>
    <w:lvl w:ilvl="0" w:tplc="AAE0C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1914"/>
    <w:multiLevelType w:val="hybridMultilevel"/>
    <w:tmpl w:val="97DA07B8"/>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3" w15:restartNumberingAfterBreak="0">
    <w:nsid w:val="089268F7"/>
    <w:multiLevelType w:val="multilevel"/>
    <w:tmpl w:val="E55EF7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730BE"/>
    <w:multiLevelType w:val="multilevel"/>
    <w:tmpl w:val="667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0057"/>
    <w:multiLevelType w:val="hybridMultilevel"/>
    <w:tmpl w:val="933256B4"/>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 w15:restartNumberingAfterBreak="0">
    <w:nsid w:val="13491572"/>
    <w:multiLevelType w:val="multilevel"/>
    <w:tmpl w:val="CF2E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37D6B"/>
    <w:multiLevelType w:val="hybridMultilevel"/>
    <w:tmpl w:val="F412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430A4"/>
    <w:multiLevelType w:val="hybridMultilevel"/>
    <w:tmpl w:val="84C2A5FC"/>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9" w15:restartNumberingAfterBreak="0">
    <w:nsid w:val="15132086"/>
    <w:multiLevelType w:val="multilevel"/>
    <w:tmpl w:val="3BA830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C4AE0"/>
    <w:multiLevelType w:val="multilevel"/>
    <w:tmpl w:val="4F7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E3809"/>
    <w:multiLevelType w:val="multilevel"/>
    <w:tmpl w:val="C6E2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75497"/>
    <w:multiLevelType w:val="multilevel"/>
    <w:tmpl w:val="D6C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20F7C"/>
    <w:multiLevelType w:val="multilevel"/>
    <w:tmpl w:val="679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01AA7"/>
    <w:multiLevelType w:val="hybridMultilevel"/>
    <w:tmpl w:val="5BB0C90A"/>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5" w15:restartNumberingAfterBreak="0">
    <w:nsid w:val="270345BC"/>
    <w:multiLevelType w:val="multilevel"/>
    <w:tmpl w:val="72F6E54C"/>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5514E1"/>
    <w:multiLevelType w:val="multilevel"/>
    <w:tmpl w:val="72F6E54C"/>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373CB"/>
    <w:multiLevelType w:val="multilevel"/>
    <w:tmpl w:val="E3F0F25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046056"/>
    <w:multiLevelType w:val="hybridMultilevel"/>
    <w:tmpl w:val="2AC633B0"/>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9" w15:restartNumberingAfterBreak="0">
    <w:nsid w:val="289B03CD"/>
    <w:multiLevelType w:val="hybridMultilevel"/>
    <w:tmpl w:val="1B98FCB8"/>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0" w15:restartNumberingAfterBreak="0">
    <w:nsid w:val="28E3348D"/>
    <w:multiLevelType w:val="multilevel"/>
    <w:tmpl w:val="92B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2435B"/>
    <w:multiLevelType w:val="multilevel"/>
    <w:tmpl w:val="94B0C7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A02AA3"/>
    <w:multiLevelType w:val="multilevel"/>
    <w:tmpl w:val="C95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A1F25"/>
    <w:multiLevelType w:val="multilevel"/>
    <w:tmpl w:val="2556C1A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A400C88"/>
    <w:multiLevelType w:val="multilevel"/>
    <w:tmpl w:val="CBE4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A360CA"/>
    <w:multiLevelType w:val="hybridMultilevel"/>
    <w:tmpl w:val="DE76DB02"/>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6" w15:restartNumberingAfterBreak="0">
    <w:nsid w:val="2E5F1FD4"/>
    <w:multiLevelType w:val="multilevel"/>
    <w:tmpl w:val="99E696F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4B578B"/>
    <w:multiLevelType w:val="hybridMultilevel"/>
    <w:tmpl w:val="92569550"/>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333C5224"/>
    <w:multiLevelType w:val="multilevel"/>
    <w:tmpl w:val="2C2E2D0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374DCD"/>
    <w:multiLevelType w:val="multilevel"/>
    <w:tmpl w:val="D5E8A20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610F91"/>
    <w:multiLevelType w:val="multilevel"/>
    <w:tmpl w:val="E3EE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B2EE5"/>
    <w:multiLevelType w:val="multilevel"/>
    <w:tmpl w:val="85AA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993281"/>
    <w:multiLevelType w:val="multilevel"/>
    <w:tmpl w:val="7F80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766FAC"/>
    <w:multiLevelType w:val="multilevel"/>
    <w:tmpl w:val="B22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0E2735"/>
    <w:multiLevelType w:val="multilevel"/>
    <w:tmpl w:val="985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52859"/>
    <w:multiLevelType w:val="multilevel"/>
    <w:tmpl w:val="EA88214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C8C0685"/>
    <w:multiLevelType w:val="multilevel"/>
    <w:tmpl w:val="947243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ED6562"/>
    <w:multiLevelType w:val="multilevel"/>
    <w:tmpl w:val="DE7866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F1655"/>
    <w:multiLevelType w:val="hybridMultilevel"/>
    <w:tmpl w:val="FB5212C4"/>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39" w15:restartNumberingAfterBreak="0">
    <w:nsid w:val="45256404"/>
    <w:multiLevelType w:val="hybridMultilevel"/>
    <w:tmpl w:val="71F095E2"/>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0" w15:restartNumberingAfterBreak="0">
    <w:nsid w:val="48B17ADD"/>
    <w:multiLevelType w:val="hybridMultilevel"/>
    <w:tmpl w:val="9FA87F8E"/>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1" w15:restartNumberingAfterBreak="0">
    <w:nsid w:val="48FC34CA"/>
    <w:multiLevelType w:val="hybridMultilevel"/>
    <w:tmpl w:val="F3686EAC"/>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2" w15:restartNumberingAfterBreak="0">
    <w:nsid w:val="4B570C68"/>
    <w:multiLevelType w:val="multilevel"/>
    <w:tmpl w:val="72F6E54C"/>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064576"/>
    <w:multiLevelType w:val="hybridMultilevel"/>
    <w:tmpl w:val="084A46CC"/>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4" w15:restartNumberingAfterBreak="0">
    <w:nsid w:val="4D0634CD"/>
    <w:multiLevelType w:val="multilevel"/>
    <w:tmpl w:val="D78EDAC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4D6C657E"/>
    <w:multiLevelType w:val="hybridMultilevel"/>
    <w:tmpl w:val="BD7E2A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4D8F2A3F"/>
    <w:multiLevelType w:val="hybridMultilevel"/>
    <w:tmpl w:val="C2060F1A"/>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7" w15:restartNumberingAfterBreak="0">
    <w:nsid w:val="4E1D6C34"/>
    <w:multiLevelType w:val="multilevel"/>
    <w:tmpl w:val="9F8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BA54AF"/>
    <w:multiLevelType w:val="multilevel"/>
    <w:tmpl w:val="1FA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AA5937"/>
    <w:multiLevelType w:val="hybridMultilevel"/>
    <w:tmpl w:val="CA362726"/>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50" w15:restartNumberingAfterBreak="0">
    <w:nsid w:val="516C69F1"/>
    <w:multiLevelType w:val="multilevel"/>
    <w:tmpl w:val="30F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24BDC"/>
    <w:multiLevelType w:val="multilevel"/>
    <w:tmpl w:val="051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6E1E09"/>
    <w:multiLevelType w:val="multilevel"/>
    <w:tmpl w:val="F46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D605CF"/>
    <w:multiLevelType w:val="multilevel"/>
    <w:tmpl w:val="194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4E0247"/>
    <w:multiLevelType w:val="multilevel"/>
    <w:tmpl w:val="187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4E23B2"/>
    <w:multiLevelType w:val="multilevel"/>
    <w:tmpl w:val="587C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C733B6"/>
    <w:multiLevelType w:val="multilevel"/>
    <w:tmpl w:val="047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FB0AB6"/>
    <w:multiLevelType w:val="multilevel"/>
    <w:tmpl w:val="3CB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3E0ECE"/>
    <w:multiLevelType w:val="hybridMultilevel"/>
    <w:tmpl w:val="5FEE91DA"/>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59" w15:restartNumberingAfterBreak="0">
    <w:nsid w:val="65170007"/>
    <w:multiLevelType w:val="hybridMultilevel"/>
    <w:tmpl w:val="6FFA4D02"/>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0" w15:restartNumberingAfterBreak="0">
    <w:nsid w:val="65622B1D"/>
    <w:multiLevelType w:val="multilevel"/>
    <w:tmpl w:val="5278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AB75A0"/>
    <w:multiLevelType w:val="hybridMultilevel"/>
    <w:tmpl w:val="8BD87E0C"/>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2" w15:restartNumberingAfterBreak="0">
    <w:nsid w:val="67BC77C5"/>
    <w:multiLevelType w:val="multilevel"/>
    <w:tmpl w:val="72F6E54C"/>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80D15C5"/>
    <w:multiLevelType w:val="multilevel"/>
    <w:tmpl w:val="021C2B7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131CE1"/>
    <w:multiLevelType w:val="hybridMultilevel"/>
    <w:tmpl w:val="A62443C2"/>
    <w:lvl w:ilvl="0" w:tplc="28090003">
      <w:start w:val="1"/>
      <w:numFmt w:val="bullet"/>
      <w:lvlText w:val="o"/>
      <w:lvlJc w:val="left"/>
      <w:pPr>
        <w:ind w:left="720" w:hanging="360"/>
      </w:pPr>
      <w:rPr>
        <w:rFonts w:ascii="Courier New" w:hAnsi="Courier New" w:cs="Courier New" w:hint="default"/>
      </w:rPr>
    </w:lvl>
    <w:lvl w:ilvl="1" w:tplc="28090003">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5" w15:restartNumberingAfterBreak="0">
    <w:nsid w:val="6EC254E1"/>
    <w:multiLevelType w:val="multilevel"/>
    <w:tmpl w:val="08D6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D75425"/>
    <w:multiLevelType w:val="multilevel"/>
    <w:tmpl w:val="9DF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9A17B2"/>
    <w:multiLevelType w:val="hybridMultilevel"/>
    <w:tmpl w:val="78582576"/>
    <w:lvl w:ilvl="0" w:tplc="28090003">
      <w:start w:val="1"/>
      <w:numFmt w:val="bullet"/>
      <w:lvlText w:val="o"/>
      <w:lvlJc w:val="left"/>
      <w:pPr>
        <w:ind w:left="720" w:hanging="360"/>
      </w:pPr>
      <w:rPr>
        <w:rFonts w:ascii="Courier New" w:hAnsi="Courier New"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8" w15:restartNumberingAfterBreak="0">
    <w:nsid w:val="78DC6B12"/>
    <w:multiLevelType w:val="hybridMultilevel"/>
    <w:tmpl w:val="E7425768"/>
    <w:lvl w:ilvl="0" w:tplc="B28AC78E">
      <w:start w:val="1"/>
      <w:numFmt w:val="decimal"/>
      <w:lvlText w:val="%1."/>
      <w:lvlJc w:val="left"/>
      <w:pPr>
        <w:ind w:left="360" w:hanging="360"/>
      </w:pPr>
      <w:rPr>
        <w:rFonts w:ascii="Poppins" w:hAnsi="Poppins" w:cs="Poppins" w:hint="default"/>
        <w:sz w:val="22"/>
        <w:szCs w:val="22"/>
      </w:rPr>
    </w:lvl>
    <w:lvl w:ilvl="1" w:tplc="04090003">
      <w:start w:val="1"/>
      <w:numFmt w:val="bullet"/>
      <w:lvlText w:val="o"/>
      <w:lvlJc w:val="left"/>
      <w:pPr>
        <w:ind w:left="320" w:hanging="360"/>
      </w:pPr>
      <w:rPr>
        <w:rFonts w:ascii="Courier New" w:hAnsi="Courier New" w:cs="Courier New" w:hint="default"/>
      </w:rPr>
    </w:lvl>
    <w:lvl w:ilvl="2" w:tplc="04090005">
      <w:start w:val="1"/>
      <w:numFmt w:val="bullet"/>
      <w:lvlText w:val=""/>
      <w:lvlJc w:val="left"/>
      <w:pPr>
        <w:ind w:left="1040" w:hanging="360"/>
      </w:pPr>
      <w:rPr>
        <w:rFonts w:ascii="Wingdings" w:hAnsi="Wingdings" w:hint="default"/>
      </w:rPr>
    </w:lvl>
    <w:lvl w:ilvl="3" w:tplc="04090001" w:tentative="1">
      <w:start w:val="1"/>
      <w:numFmt w:val="bullet"/>
      <w:lvlText w:val=""/>
      <w:lvlJc w:val="left"/>
      <w:pPr>
        <w:ind w:left="1760" w:hanging="360"/>
      </w:pPr>
      <w:rPr>
        <w:rFonts w:ascii="Symbol" w:hAnsi="Symbol" w:hint="default"/>
      </w:rPr>
    </w:lvl>
    <w:lvl w:ilvl="4" w:tplc="04090003" w:tentative="1">
      <w:start w:val="1"/>
      <w:numFmt w:val="bullet"/>
      <w:lvlText w:val="o"/>
      <w:lvlJc w:val="left"/>
      <w:pPr>
        <w:ind w:left="2480" w:hanging="360"/>
      </w:pPr>
      <w:rPr>
        <w:rFonts w:ascii="Courier New" w:hAnsi="Courier New" w:cs="Courier New" w:hint="default"/>
      </w:rPr>
    </w:lvl>
    <w:lvl w:ilvl="5" w:tplc="04090005" w:tentative="1">
      <w:start w:val="1"/>
      <w:numFmt w:val="bullet"/>
      <w:lvlText w:val=""/>
      <w:lvlJc w:val="left"/>
      <w:pPr>
        <w:ind w:left="3200" w:hanging="360"/>
      </w:pPr>
      <w:rPr>
        <w:rFonts w:ascii="Wingdings" w:hAnsi="Wingdings" w:hint="default"/>
      </w:rPr>
    </w:lvl>
    <w:lvl w:ilvl="6" w:tplc="04090001" w:tentative="1">
      <w:start w:val="1"/>
      <w:numFmt w:val="bullet"/>
      <w:lvlText w:val=""/>
      <w:lvlJc w:val="left"/>
      <w:pPr>
        <w:ind w:left="3920" w:hanging="360"/>
      </w:pPr>
      <w:rPr>
        <w:rFonts w:ascii="Symbol" w:hAnsi="Symbol" w:hint="default"/>
      </w:rPr>
    </w:lvl>
    <w:lvl w:ilvl="7" w:tplc="04090003" w:tentative="1">
      <w:start w:val="1"/>
      <w:numFmt w:val="bullet"/>
      <w:lvlText w:val="o"/>
      <w:lvlJc w:val="left"/>
      <w:pPr>
        <w:ind w:left="4640" w:hanging="360"/>
      </w:pPr>
      <w:rPr>
        <w:rFonts w:ascii="Courier New" w:hAnsi="Courier New" w:cs="Courier New" w:hint="default"/>
      </w:rPr>
    </w:lvl>
    <w:lvl w:ilvl="8" w:tplc="04090005" w:tentative="1">
      <w:start w:val="1"/>
      <w:numFmt w:val="bullet"/>
      <w:lvlText w:val=""/>
      <w:lvlJc w:val="left"/>
      <w:pPr>
        <w:ind w:left="5360" w:hanging="360"/>
      </w:pPr>
      <w:rPr>
        <w:rFonts w:ascii="Wingdings" w:hAnsi="Wingdings" w:hint="default"/>
      </w:rPr>
    </w:lvl>
  </w:abstractNum>
  <w:abstractNum w:abstractNumId="69" w15:restartNumberingAfterBreak="0">
    <w:nsid w:val="7AD640AE"/>
    <w:multiLevelType w:val="hybridMultilevel"/>
    <w:tmpl w:val="42484D98"/>
    <w:lvl w:ilvl="0" w:tplc="28090003">
      <w:start w:val="1"/>
      <w:numFmt w:val="bullet"/>
      <w:lvlText w:val="o"/>
      <w:lvlJc w:val="left"/>
      <w:pPr>
        <w:ind w:left="1440" w:hanging="360"/>
      </w:pPr>
      <w:rPr>
        <w:rFonts w:ascii="Courier New" w:hAnsi="Courier New" w:cs="Courier New"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70" w15:restartNumberingAfterBreak="0">
    <w:nsid w:val="7BA77933"/>
    <w:multiLevelType w:val="multilevel"/>
    <w:tmpl w:val="945AC11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4619274">
    <w:abstractNumId w:val="68"/>
  </w:num>
  <w:num w:numId="2" w16cid:durableId="909264815">
    <w:abstractNumId w:val="45"/>
  </w:num>
  <w:num w:numId="3" w16cid:durableId="590820605">
    <w:abstractNumId w:val="14"/>
  </w:num>
  <w:num w:numId="4" w16cid:durableId="33846908">
    <w:abstractNumId w:val="46"/>
  </w:num>
  <w:num w:numId="5" w16cid:durableId="1808889008">
    <w:abstractNumId w:val="38"/>
  </w:num>
  <w:num w:numId="6" w16cid:durableId="1447508677">
    <w:abstractNumId w:val="40"/>
  </w:num>
  <w:num w:numId="7" w16cid:durableId="641618852">
    <w:abstractNumId w:val="56"/>
  </w:num>
  <w:num w:numId="8" w16cid:durableId="1515534706">
    <w:abstractNumId w:val="65"/>
  </w:num>
  <w:num w:numId="9" w16cid:durableId="1097015889">
    <w:abstractNumId w:val="4"/>
  </w:num>
  <w:num w:numId="10" w16cid:durableId="1781144534">
    <w:abstractNumId w:val="22"/>
  </w:num>
  <w:num w:numId="11" w16cid:durableId="528840339">
    <w:abstractNumId w:val="13"/>
  </w:num>
  <w:num w:numId="12" w16cid:durableId="856164262">
    <w:abstractNumId w:val="30"/>
  </w:num>
  <w:num w:numId="13" w16cid:durableId="674383123">
    <w:abstractNumId w:val="24"/>
  </w:num>
  <w:num w:numId="14" w16cid:durableId="1469203463">
    <w:abstractNumId w:val="12"/>
  </w:num>
  <w:num w:numId="15" w16cid:durableId="708996170">
    <w:abstractNumId w:val="9"/>
  </w:num>
  <w:num w:numId="16" w16cid:durableId="233784578">
    <w:abstractNumId w:val="6"/>
  </w:num>
  <w:num w:numId="17" w16cid:durableId="1121463450">
    <w:abstractNumId w:val="10"/>
  </w:num>
  <w:num w:numId="18" w16cid:durableId="1318025551">
    <w:abstractNumId w:val="52"/>
  </w:num>
  <w:num w:numId="19" w16cid:durableId="1949116749">
    <w:abstractNumId w:val="11"/>
  </w:num>
  <w:num w:numId="20" w16cid:durableId="818378924">
    <w:abstractNumId w:val="33"/>
  </w:num>
  <w:num w:numId="21" w16cid:durableId="883059777">
    <w:abstractNumId w:val="32"/>
  </w:num>
  <w:num w:numId="22" w16cid:durableId="544484416">
    <w:abstractNumId w:val="34"/>
  </w:num>
  <w:num w:numId="23" w16cid:durableId="675424260">
    <w:abstractNumId w:val="50"/>
  </w:num>
  <w:num w:numId="24" w16cid:durableId="1297493710">
    <w:abstractNumId w:val="55"/>
  </w:num>
  <w:num w:numId="25" w16cid:durableId="873539997">
    <w:abstractNumId w:val="54"/>
  </w:num>
  <w:num w:numId="26" w16cid:durableId="183636571">
    <w:abstractNumId w:val="31"/>
  </w:num>
  <w:num w:numId="27" w16cid:durableId="432746519">
    <w:abstractNumId w:val="8"/>
  </w:num>
  <w:num w:numId="28" w16cid:durableId="1718041963">
    <w:abstractNumId w:val="59"/>
  </w:num>
  <w:num w:numId="29" w16cid:durableId="263879589">
    <w:abstractNumId w:val="43"/>
  </w:num>
  <w:num w:numId="30" w16cid:durableId="1880312936">
    <w:abstractNumId w:val="67"/>
  </w:num>
  <w:num w:numId="31" w16cid:durableId="1813865076">
    <w:abstractNumId w:val="49"/>
  </w:num>
  <w:num w:numId="32" w16cid:durableId="1901091326">
    <w:abstractNumId w:val="19"/>
  </w:num>
  <w:num w:numId="33" w16cid:durableId="1618102374">
    <w:abstractNumId w:val="25"/>
  </w:num>
  <w:num w:numId="34" w16cid:durableId="50423690">
    <w:abstractNumId w:val="58"/>
  </w:num>
  <w:num w:numId="35" w16cid:durableId="35129982">
    <w:abstractNumId w:val="39"/>
  </w:num>
  <w:num w:numId="36" w16cid:durableId="536815997">
    <w:abstractNumId w:val="41"/>
  </w:num>
  <w:num w:numId="37" w16cid:durableId="757797026">
    <w:abstractNumId w:val="60"/>
  </w:num>
  <w:num w:numId="38" w16cid:durableId="545071426">
    <w:abstractNumId w:val="51"/>
  </w:num>
  <w:num w:numId="39" w16cid:durableId="1332641688">
    <w:abstractNumId w:val="20"/>
  </w:num>
  <w:num w:numId="40" w16cid:durableId="2055764665">
    <w:abstractNumId w:val="47"/>
  </w:num>
  <w:num w:numId="41" w16cid:durableId="1155103572">
    <w:abstractNumId w:val="48"/>
  </w:num>
  <w:num w:numId="42" w16cid:durableId="1534926054">
    <w:abstractNumId w:val="23"/>
  </w:num>
  <w:num w:numId="43" w16cid:durableId="2123376865">
    <w:abstractNumId w:val="53"/>
  </w:num>
  <w:num w:numId="44" w16cid:durableId="1231384121">
    <w:abstractNumId w:val="3"/>
  </w:num>
  <w:num w:numId="45" w16cid:durableId="1799958051">
    <w:abstractNumId w:val="57"/>
  </w:num>
  <w:num w:numId="46" w16cid:durableId="2082746954">
    <w:abstractNumId w:val="66"/>
  </w:num>
  <w:num w:numId="47" w16cid:durableId="1492523414">
    <w:abstractNumId w:val="36"/>
  </w:num>
  <w:num w:numId="48" w16cid:durableId="1138301479">
    <w:abstractNumId w:val="64"/>
  </w:num>
  <w:num w:numId="49" w16cid:durableId="1214850663">
    <w:abstractNumId w:val="61"/>
  </w:num>
  <w:num w:numId="50" w16cid:durableId="1949970024">
    <w:abstractNumId w:val="69"/>
  </w:num>
  <w:num w:numId="51" w16cid:durableId="601567963">
    <w:abstractNumId w:val="27"/>
  </w:num>
  <w:num w:numId="52" w16cid:durableId="379399924">
    <w:abstractNumId w:val="5"/>
  </w:num>
  <w:num w:numId="53" w16cid:durableId="47148439">
    <w:abstractNumId w:val="0"/>
  </w:num>
  <w:num w:numId="54" w16cid:durableId="1046610922">
    <w:abstractNumId w:val="21"/>
  </w:num>
  <w:num w:numId="55" w16cid:durableId="1008406251">
    <w:abstractNumId w:val="37"/>
  </w:num>
  <w:num w:numId="56" w16cid:durableId="1633751660">
    <w:abstractNumId w:val="44"/>
  </w:num>
  <w:num w:numId="57" w16cid:durableId="1993019980">
    <w:abstractNumId w:val="18"/>
  </w:num>
  <w:num w:numId="58" w16cid:durableId="461657997">
    <w:abstractNumId w:val="2"/>
  </w:num>
  <w:num w:numId="59" w16cid:durableId="1753311794">
    <w:abstractNumId w:val="17"/>
  </w:num>
  <w:num w:numId="60" w16cid:durableId="820585087">
    <w:abstractNumId w:val="16"/>
  </w:num>
  <w:num w:numId="61" w16cid:durableId="1457679822">
    <w:abstractNumId w:val="1"/>
  </w:num>
  <w:num w:numId="62" w16cid:durableId="1384021737">
    <w:abstractNumId w:val="26"/>
  </w:num>
  <w:num w:numId="63" w16cid:durableId="599338561">
    <w:abstractNumId w:val="28"/>
  </w:num>
  <w:num w:numId="64" w16cid:durableId="1414860133">
    <w:abstractNumId w:val="63"/>
  </w:num>
  <w:num w:numId="65" w16cid:durableId="215552050">
    <w:abstractNumId w:val="35"/>
  </w:num>
  <w:num w:numId="66" w16cid:durableId="1647780333">
    <w:abstractNumId w:val="70"/>
  </w:num>
  <w:num w:numId="67" w16cid:durableId="1465923352">
    <w:abstractNumId w:val="7"/>
  </w:num>
  <w:num w:numId="68" w16cid:durableId="878125531">
    <w:abstractNumId w:val="29"/>
  </w:num>
  <w:num w:numId="69" w16cid:durableId="98453243">
    <w:abstractNumId w:val="15"/>
  </w:num>
  <w:num w:numId="70" w16cid:durableId="828179306">
    <w:abstractNumId w:val="42"/>
  </w:num>
  <w:num w:numId="71" w16cid:durableId="49375900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FA"/>
    <w:rsid w:val="0005611A"/>
    <w:rsid w:val="00094D7A"/>
    <w:rsid w:val="000B6A26"/>
    <w:rsid w:val="000D62A9"/>
    <w:rsid w:val="000E0D72"/>
    <w:rsid w:val="000E50C3"/>
    <w:rsid w:val="000E7533"/>
    <w:rsid w:val="00161D28"/>
    <w:rsid w:val="001706EB"/>
    <w:rsid w:val="00241668"/>
    <w:rsid w:val="00264865"/>
    <w:rsid w:val="002679E3"/>
    <w:rsid w:val="00282BD1"/>
    <w:rsid w:val="002B495B"/>
    <w:rsid w:val="002C74C7"/>
    <w:rsid w:val="002D3782"/>
    <w:rsid w:val="002E4F6F"/>
    <w:rsid w:val="0030619B"/>
    <w:rsid w:val="00354D5C"/>
    <w:rsid w:val="00363D77"/>
    <w:rsid w:val="00374D92"/>
    <w:rsid w:val="003A127B"/>
    <w:rsid w:val="003A53EC"/>
    <w:rsid w:val="003B6E6B"/>
    <w:rsid w:val="003C7AD8"/>
    <w:rsid w:val="003F50DC"/>
    <w:rsid w:val="003F52A6"/>
    <w:rsid w:val="0046176C"/>
    <w:rsid w:val="00464BCC"/>
    <w:rsid w:val="00477880"/>
    <w:rsid w:val="004E4352"/>
    <w:rsid w:val="005173B4"/>
    <w:rsid w:val="0052276F"/>
    <w:rsid w:val="00553673"/>
    <w:rsid w:val="005877E6"/>
    <w:rsid w:val="005F5B51"/>
    <w:rsid w:val="00603579"/>
    <w:rsid w:val="00646F12"/>
    <w:rsid w:val="0067648F"/>
    <w:rsid w:val="006875BB"/>
    <w:rsid w:val="006D5AA2"/>
    <w:rsid w:val="007165BA"/>
    <w:rsid w:val="00721814"/>
    <w:rsid w:val="007460C3"/>
    <w:rsid w:val="00752939"/>
    <w:rsid w:val="0077136E"/>
    <w:rsid w:val="00790F11"/>
    <w:rsid w:val="007928EC"/>
    <w:rsid w:val="007E5C21"/>
    <w:rsid w:val="00814CD5"/>
    <w:rsid w:val="008908B5"/>
    <w:rsid w:val="008C7ECC"/>
    <w:rsid w:val="008D5140"/>
    <w:rsid w:val="0098096F"/>
    <w:rsid w:val="00993A03"/>
    <w:rsid w:val="009B7B59"/>
    <w:rsid w:val="009C300E"/>
    <w:rsid w:val="009F08B1"/>
    <w:rsid w:val="009F4CEB"/>
    <w:rsid w:val="00A54D9C"/>
    <w:rsid w:val="00A92BDD"/>
    <w:rsid w:val="00AC3C3C"/>
    <w:rsid w:val="00AC7161"/>
    <w:rsid w:val="00AE5F60"/>
    <w:rsid w:val="00AF6BD7"/>
    <w:rsid w:val="00AF6EB6"/>
    <w:rsid w:val="00B4089D"/>
    <w:rsid w:val="00B41BE2"/>
    <w:rsid w:val="00B44744"/>
    <w:rsid w:val="00B4561B"/>
    <w:rsid w:val="00BF2426"/>
    <w:rsid w:val="00C00B2A"/>
    <w:rsid w:val="00C04E83"/>
    <w:rsid w:val="00C33AB3"/>
    <w:rsid w:val="00C40D37"/>
    <w:rsid w:val="00C44728"/>
    <w:rsid w:val="00C47125"/>
    <w:rsid w:val="00C52ACA"/>
    <w:rsid w:val="00CD5A2D"/>
    <w:rsid w:val="00CE43CA"/>
    <w:rsid w:val="00D101C6"/>
    <w:rsid w:val="00D15371"/>
    <w:rsid w:val="00D71028"/>
    <w:rsid w:val="00D862DB"/>
    <w:rsid w:val="00DB2D9B"/>
    <w:rsid w:val="00DB35FD"/>
    <w:rsid w:val="00DC7F36"/>
    <w:rsid w:val="00DF49C0"/>
    <w:rsid w:val="00E22CFA"/>
    <w:rsid w:val="00E34C98"/>
    <w:rsid w:val="00E419C6"/>
    <w:rsid w:val="00E740BF"/>
    <w:rsid w:val="00EB3A9E"/>
    <w:rsid w:val="00ED1CD2"/>
    <w:rsid w:val="00ED7489"/>
    <w:rsid w:val="00EE0512"/>
    <w:rsid w:val="00EE160A"/>
    <w:rsid w:val="00F25E3F"/>
    <w:rsid w:val="00F303C5"/>
    <w:rsid w:val="00F645FE"/>
    <w:rsid w:val="00F743EF"/>
    <w:rsid w:val="00F87F0D"/>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9F2D"/>
  <w15:chartTrackingRefBased/>
  <w15:docId w15:val="{5333ABB2-48E4-4BA9-92A6-976E3D77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E43CA"/>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FA"/>
  </w:style>
  <w:style w:type="paragraph" w:styleId="Footer">
    <w:name w:val="footer"/>
    <w:basedOn w:val="Normal"/>
    <w:link w:val="FooterChar"/>
    <w:uiPriority w:val="99"/>
    <w:unhideWhenUsed/>
    <w:rsid w:val="00E2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FA"/>
  </w:style>
  <w:style w:type="character" w:styleId="Hyperlink">
    <w:name w:val="Hyperlink"/>
    <w:basedOn w:val="DefaultParagraphFont"/>
    <w:uiPriority w:val="99"/>
    <w:unhideWhenUsed/>
    <w:rsid w:val="00374D92"/>
    <w:rPr>
      <w:color w:val="0563C1" w:themeColor="hyperlink"/>
      <w:u w:val="single"/>
    </w:rPr>
  </w:style>
  <w:style w:type="character" w:styleId="UnresolvedMention">
    <w:name w:val="Unresolved Mention"/>
    <w:basedOn w:val="DefaultParagraphFont"/>
    <w:uiPriority w:val="99"/>
    <w:semiHidden/>
    <w:unhideWhenUsed/>
    <w:rsid w:val="00374D92"/>
    <w:rPr>
      <w:color w:val="605E5C"/>
      <w:shd w:val="clear" w:color="auto" w:fill="E1DFDD"/>
    </w:rPr>
  </w:style>
  <w:style w:type="character" w:styleId="FollowedHyperlink">
    <w:name w:val="FollowedHyperlink"/>
    <w:basedOn w:val="DefaultParagraphFont"/>
    <w:uiPriority w:val="99"/>
    <w:semiHidden/>
    <w:unhideWhenUsed/>
    <w:rsid w:val="00374D92"/>
    <w:rPr>
      <w:color w:val="954F72" w:themeColor="followedHyperlink"/>
      <w:u w:val="single"/>
    </w:rPr>
  </w:style>
  <w:style w:type="paragraph" w:styleId="NoSpacing">
    <w:name w:val="No Spacing"/>
    <w:uiPriority w:val="1"/>
    <w:qFormat/>
    <w:rsid w:val="00EB3A9E"/>
    <w:pPr>
      <w:spacing w:after="0" w:line="240" w:lineRule="auto"/>
    </w:pPr>
  </w:style>
  <w:style w:type="paragraph" w:styleId="ListParagraph">
    <w:name w:val="List Paragraph"/>
    <w:basedOn w:val="Normal"/>
    <w:uiPriority w:val="34"/>
    <w:qFormat/>
    <w:rsid w:val="009C300E"/>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RLBLonBody">
    <w:name w:val="RLB Lon Body"/>
    <w:basedOn w:val="Normal"/>
    <w:link w:val="RLBLonBodyChar"/>
    <w:uiPriority w:val="1"/>
    <w:rsid w:val="009C300E"/>
    <w:pPr>
      <w:spacing w:after="240" w:line="240" w:lineRule="auto"/>
      <w:jc w:val="both"/>
    </w:pPr>
    <w:rPr>
      <w:rFonts w:ascii="Times New Roman" w:eastAsia="Times New Roman" w:hAnsi="Times New Roman" w:cs="Times New Roman"/>
      <w:sz w:val="24"/>
      <w:lang w:val="en-GB" w:eastAsia="en-GB"/>
    </w:rPr>
  </w:style>
  <w:style w:type="character" w:customStyle="1" w:styleId="RLBLonBodyChar">
    <w:name w:val="RLB Lon Body Char"/>
    <w:basedOn w:val="DefaultParagraphFont"/>
    <w:link w:val="RLBLonBody"/>
    <w:uiPriority w:val="1"/>
    <w:rsid w:val="009C300E"/>
    <w:rPr>
      <w:rFonts w:ascii="Times New Roman" w:eastAsia="Times New Roman" w:hAnsi="Times New Roman" w:cs="Times New Roman"/>
      <w:sz w:val="24"/>
      <w:lang w:val="en-GB" w:eastAsia="en-GB"/>
    </w:rPr>
  </w:style>
  <w:style w:type="paragraph" w:styleId="NormalWeb">
    <w:name w:val="Normal (Web)"/>
    <w:basedOn w:val="Normal"/>
    <w:uiPriority w:val="99"/>
    <w:semiHidden/>
    <w:unhideWhenUsed/>
    <w:rsid w:val="00D71028"/>
    <w:rPr>
      <w:rFonts w:ascii="Times New Roman" w:hAnsi="Times New Roman" w:cs="Times New Roman"/>
      <w:sz w:val="24"/>
      <w:szCs w:val="24"/>
    </w:rPr>
  </w:style>
  <w:style w:type="paragraph" w:styleId="Revision">
    <w:name w:val="Revision"/>
    <w:hidden/>
    <w:uiPriority w:val="99"/>
    <w:semiHidden/>
    <w:rsid w:val="00C33AB3"/>
    <w:pPr>
      <w:spacing w:after="0" w:line="240" w:lineRule="auto"/>
    </w:pPr>
  </w:style>
  <w:style w:type="character" w:customStyle="1" w:styleId="Heading3Char">
    <w:name w:val="Heading 3 Char"/>
    <w:basedOn w:val="DefaultParagraphFont"/>
    <w:link w:val="Heading3"/>
    <w:uiPriority w:val="9"/>
    <w:rsid w:val="00CE43CA"/>
    <w:rPr>
      <w:rFonts w:eastAsiaTheme="majorEastAsia" w:cstheme="majorBidi"/>
      <w:color w:val="2F5496" w:themeColor="accent1" w:themeShade="BF"/>
      <w:kern w:val="2"/>
      <w:sz w:val="28"/>
      <w:szCs w:val="28"/>
      <w:lang w:val="en-US"/>
      <w14:ligatures w14:val="standardContextual"/>
    </w:rPr>
  </w:style>
  <w:style w:type="character" w:styleId="CommentReference">
    <w:name w:val="annotation reference"/>
    <w:basedOn w:val="DefaultParagraphFont"/>
    <w:uiPriority w:val="99"/>
    <w:semiHidden/>
    <w:unhideWhenUsed/>
    <w:rsid w:val="00CE43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885</Words>
  <Characters>5055</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Santillana</dc:creator>
  <cp:keywords/>
  <dc:description/>
  <cp:lastModifiedBy>Leandra Cho-Ricketts</cp:lastModifiedBy>
  <cp:revision>13</cp:revision>
  <cp:lastPrinted>2026-02-17T15:13:00Z</cp:lastPrinted>
  <dcterms:created xsi:type="dcterms:W3CDTF">2026-03-13T20:35:00Z</dcterms:created>
  <dcterms:modified xsi:type="dcterms:W3CDTF">2026-03-26T18:33:00Z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2c43dba0da288d8c40fc03d5b2f9915bba01c45465c653eb6b8fb7fa73c236b6</vt:lpwstr>
  </property>
</Properties>
</file>